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17F" w:rsidRPr="00FD6E3F" w:rsidRDefault="007F69B1">
      <w:pPr>
        <w:rPr>
          <w:b/>
          <w:color w:val="000000" w:themeColor="text1"/>
          <w:sz w:val="22"/>
          <w:szCs w:val="22"/>
          <w:lang w:val="es-ES"/>
        </w:rPr>
      </w:pPr>
      <w:bookmarkStart w:id="0" w:name="_GoBack"/>
      <w:bookmarkEnd w:id="0"/>
      <w:r w:rsidRPr="00FD6E3F">
        <w:rPr>
          <w:b/>
          <w:color w:val="000000" w:themeColor="text1"/>
          <w:sz w:val="22"/>
          <w:szCs w:val="22"/>
          <w:lang w:val="es-ES"/>
        </w:rPr>
        <w:t>El II Pleno</w:t>
      </w:r>
      <w:r w:rsidR="00F96C9E" w:rsidRPr="00FD6E3F">
        <w:rPr>
          <w:b/>
          <w:color w:val="000000" w:themeColor="text1"/>
          <w:sz w:val="22"/>
          <w:szCs w:val="22"/>
          <w:lang w:val="es-ES"/>
        </w:rPr>
        <w:t xml:space="preserve"> del VII Mandato del CGCEE</w:t>
      </w:r>
    </w:p>
    <w:p w:rsidR="00F96C9E" w:rsidRPr="00FD6E3F" w:rsidRDefault="00F96C9E">
      <w:pPr>
        <w:rPr>
          <w:b/>
          <w:color w:val="000000" w:themeColor="text1"/>
          <w:sz w:val="22"/>
          <w:szCs w:val="22"/>
          <w:lang w:val="es-ES"/>
        </w:rPr>
      </w:pPr>
    </w:p>
    <w:p w:rsidR="00603310" w:rsidRPr="00FD6E3F" w:rsidRDefault="007F69B1" w:rsidP="00603310">
      <w:pPr>
        <w:rPr>
          <w:color w:val="000000" w:themeColor="text1"/>
          <w:sz w:val="22"/>
          <w:szCs w:val="22"/>
          <w:lang w:val="es-ES"/>
        </w:rPr>
      </w:pPr>
      <w:r w:rsidRPr="00FD6E3F">
        <w:rPr>
          <w:color w:val="000000" w:themeColor="text1"/>
          <w:sz w:val="22"/>
          <w:szCs w:val="22"/>
          <w:lang w:val="es-ES"/>
        </w:rPr>
        <w:t xml:space="preserve">El lunes 25 de junio, </w:t>
      </w:r>
      <w:r w:rsidR="00375430" w:rsidRPr="00FD6E3F">
        <w:rPr>
          <w:b/>
          <w:color w:val="000000" w:themeColor="text1"/>
          <w:sz w:val="22"/>
          <w:szCs w:val="22"/>
          <w:lang w:val="es-ES"/>
        </w:rPr>
        <w:t xml:space="preserve">Eduardo </w:t>
      </w:r>
      <w:proofErr w:type="spellStart"/>
      <w:r w:rsidR="00375430" w:rsidRPr="00FD6E3F">
        <w:rPr>
          <w:b/>
          <w:color w:val="000000" w:themeColor="text1"/>
          <w:sz w:val="22"/>
          <w:szCs w:val="22"/>
          <w:lang w:val="es-ES"/>
        </w:rPr>
        <w:t>Diz</w:t>
      </w:r>
      <w:r w:rsidR="0068052F" w:rsidRPr="00FD6E3F">
        <w:rPr>
          <w:b/>
          <w:color w:val="000000" w:themeColor="text1"/>
          <w:sz w:val="22"/>
          <w:szCs w:val="22"/>
          <w:lang w:val="es-ES"/>
        </w:rPr>
        <w:t>y</w:t>
      </w:r>
      <w:proofErr w:type="spellEnd"/>
      <w:r w:rsidR="0068052F" w:rsidRPr="00FD6E3F">
        <w:rPr>
          <w:color w:val="000000" w:themeColor="text1"/>
          <w:sz w:val="22"/>
          <w:szCs w:val="22"/>
          <w:lang w:val="es-ES"/>
        </w:rPr>
        <w:t xml:space="preserve">, </w:t>
      </w:r>
      <w:r w:rsidRPr="00FD6E3F">
        <w:rPr>
          <w:color w:val="000000" w:themeColor="text1"/>
          <w:sz w:val="22"/>
          <w:szCs w:val="22"/>
          <w:lang w:val="es-ES"/>
        </w:rPr>
        <w:t>el actual presidente</w:t>
      </w:r>
      <w:r w:rsidR="0068052F" w:rsidRPr="00FD6E3F">
        <w:rPr>
          <w:color w:val="000000" w:themeColor="text1"/>
          <w:sz w:val="22"/>
          <w:szCs w:val="22"/>
          <w:lang w:val="es-ES"/>
        </w:rPr>
        <w:t xml:space="preserve"> </w:t>
      </w:r>
      <w:r w:rsidRPr="00FD6E3F">
        <w:rPr>
          <w:color w:val="000000" w:themeColor="text1"/>
          <w:sz w:val="22"/>
          <w:szCs w:val="22"/>
          <w:lang w:val="es-ES"/>
        </w:rPr>
        <w:t xml:space="preserve">del CGCEE abrió el </w:t>
      </w:r>
      <w:r w:rsidR="007A6422" w:rsidRPr="00FD6E3F">
        <w:rPr>
          <w:color w:val="000000" w:themeColor="text1"/>
          <w:sz w:val="22"/>
          <w:szCs w:val="22"/>
          <w:lang w:val="es-ES"/>
        </w:rPr>
        <w:t>II P</w:t>
      </w:r>
      <w:r w:rsidRPr="00FD6E3F">
        <w:rPr>
          <w:color w:val="000000" w:themeColor="text1"/>
          <w:sz w:val="22"/>
          <w:szCs w:val="22"/>
          <w:lang w:val="es-ES"/>
        </w:rPr>
        <w:t xml:space="preserve">leno </w:t>
      </w:r>
      <w:r w:rsidR="007A6422" w:rsidRPr="00FD6E3F">
        <w:rPr>
          <w:color w:val="000000" w:themeColor="text1"/>
          <w:sz w:val="22"/>
          <w:szCs w:val="22"/>
          <w:lang w:val="es-ES"/>
        </w:rPr>
        <w:t xml:space="preserve">del VI mandato </w:t>
      </w:r>
      <w:r w:rsidRPr="00FD6E3F">
        <w:rPr>
          <w:color w:val="000000" w:themeColor="text1"/>
          <w:sz w:val="22"/>
          <w:szCs w:val="22"/>
          <w:lang w:val="es-ES"/>
        </w:rPr>
        <w:t xml:space="preserve">con la aprobación </w:t>
      </w:r>
      <w:r w:rsidR="007A6422" w:rsidRPr="00FD6E3F">
        <w:rPr>
          <w:color w:val="000000" w:themeColor="text1"/>
          <w:sz w:val="22"/>
          <w:szCs w:val="22"/>
          <w:lang w:val="es-ES"/>
        </w:rPr>
        <w:t>del acta del I Pleno</w:t>
      </w:r>
      <w:r w:rsidR="00603310" w:rsidRPr="00FD6E3F">
        <w:rPr>
          <w:color w:val="000000" w:themeColor="text1"/>
          <w:sz w:val="22"/>
          <w:szCs w:val="22"/>
          <w:lang w:val="es-ES"/>
        </w:rPr>
        <w:t xml:space="preserve"> y una breve intervención en la que </w:t>
      </w:r>
      <w:r w:rsidR="00603310" w:rsidRPr="00FD6E3F">
        <w:rPr>
          <w:rFonts w:eastAsia="Times New Roman" w:cs="Arial"/>
          <w:color w:val="000000" w:themeColor="text1"/>
          <w:sz w:val="22"/>
          <w:szCs w:val="22"/>
          <w:shd w:val="clear" w:color="auto" w:fill="FFFFFF"/>
          <w:lang w:val="es-ES"/>
        </w:rPr>
        <w:t xml:space="preserve">solicitó guardar un minuto de silencio por el reciente fallecimiento del primer presidente del Consejo, José Luis Rodríguez Pardo, y tuvo un recuerdo por los españoles en situaciones difíciles en algunos países como Venezuela y un recuerdo especial </w:t>
      </w:r>
      <w:r w:rsidR="00603310" w:rsidRPr="00FD6E3F">
        <w:rPr>
          <w:color w:val="000000" w:themeColor="text1"/>
          <w:sz w:val="22"/>
          <w:szCs w:val="22"/>
          <w:lang w:val="es-ES"/>
        </w:rPr>
        <w:t>a los afe</w:t>
      </w:r>
      <w:r w:rsidR="00375430" w:rsidRPr="00FD6E3F">
        <w:rPr>
          <w:color w:val="000000" w:themeColor="text1"/>
          <w:sz w:val="22"/>
          <w:szCs w:val="22"/>
          <w:lang w:val="es-ES"/>
        </w:rPr>
        <w:t xml:space="preserve">ctados por el terremoto de </w:t>
      </w:r>
      <w:proofErr w:type="spellStart"/>
      <w:r w:rsidR="00375430" w:rsidRPr="00FD6E3F">
        <w:rPr>
          <w:color w:val="000000" w:themeColor="text1"/>
          <w:sz w:val="22"/>
          <w:szCs w:val="22"/>
          <w:lang w:val="es-ES"/>
        </w:rPr>
        <w:t>Hawaii</w:t>
      </w:r>
      <w:proofErr w:type="spellEnd"/>
      <w:r w:rsidR="00603310" w:rsidRPr="00FD6E3F">
        <w:rPr>
          <w:color w:val="000000" w:themeColor="text1"/>
          <w:sz w:val="22"/>
          <w:szCs w:val="22"/>
          <w:lang w:val="es-ES"/>
        </w:rPr>
        <w:t xml:space="preserve">. </w:t>
      </w:r>
    </w:p>
    <w:p w:rsidR="00603310" w:rsidRPr="00FD6E3F" w:rsidRDefault="00603310" w:rsidP="00603310">
      <w:pPr>
        <w:rPr>
          <w:color w:val="000000" w:themeColor="text1"/>
          <w:sz w:val="22"/>
          <w:szCs w:val="22"/>
          <w:lang w:val="es-ES"/>
        </w:rPr>
      </w:pPr>
    </w:p>
    <w:p w:rsidR="00B47419" w:rsidRPr="00FD6E3F" w:rsidRDefault="00603310" w:rsidP="00B47419">
      <w:pPr>
        <w:rPr>
          <w:color w:val="000000" w:themeColor="text1"/>
          <w:sz w:val="22"/>
          <w:szCs w:val="22"/>
          <w:lang w:val="es-ES"/>
        </w:rPr>
      </w:pPr>
      <w:r w:rsidRPr="00FD6E3F">
        <w:rPr>
          <w:rFonts w:eastAsia="Times New Roman" w:cs="Arial"/>
          <w:b/>
          <w:color w:val="000000" w:themeColor="text1"/>
          <w:sz w:val="22"/>
          <w:szCs w:val="22"/>
          <w:shd w:val="clear" w:color="auto" w:fill="FFFFFF"/>
          <w:lang w:val="es-ES"/>
        </w:rPr>
        <w:t xml:space="preserve">Beatriz </w:t>
      </w:r>
      <w:proofErr w:type="spellStart"/>
      <w:r w:rsidRPr="00FD6E3F">
        <w:rPr>
          <w:rFonts w:eastAsia="Times New Roman" w:cs="Arial"/>
          <w:b/>
          <w:color w:val="000000" w:themeColor="text1"/>
          <w:sz w:val="22"/>
          <w:szCs w:val="22"/>
          <w:shd w:val="clear" w:color="auto" w:fill="FFFFFF"/>
          <w:lang w:val="es-ES"/>
        </w:rPr>
        <w:t>Larrotcha</w:t>
      </w:r>
      <w:proofErr w:type="spellEnd"/>
      <w:r w:rsidRPr="00FD6E3F">
        <w:rPr>
          <w:rFonts w:eastAsia="Times New Roman" w:cs="Arial"/>
          <w:color w:val="000000" w:themeColor="text1"/>
          <w:sz w:val="22"/>
          <w:szCs w:val="22"/>
          <w:shd w:val="clear" w:color="auto" w:fill="FFFFFF"/>
          <w:lang w:val="es-ES"/>
        </w:rPr>
        <w:t xml:space="preserve">, </w:t>
      </w:r>
      <w:r w:rsidR="003F0436" w:rsidRPr="00FD6E3F">
        <w:rPr>
          <w:rFonts w:eastAsia="Times New Roman" w:cs="Arial"/>
          <w:color w:val="000000" w:themeColor="text1"/>
          <w:sz w:val="22"/>
          <w:szCs w:val="22"/>
          <w:shd w:val="clear" w:color="auto" w:fill="FFFFFF"/>
          <w:lang w:val="es-ES"/>
        </w:rPr>
        <w:t xml:space="preserve">vicepresidenta segunda y </w:t>
      </w:r>
      <w:r w:rsidRPr="00FD6E3F">
        <w:rPr>
          <w:rFonts w:eastAsia="Times New Roman" w:cs="Arial"/>
          <w:color w:val="000000" w:themeColor="text1"/>
          <w:sz w:val="22"/>
          <w:szCs w:val="22"/>
          <w:shd w:val="clear" w:color="auto" w:fill="FFFFFF"/>
          <w:lang w:val="es-ES"/>
        </w:rPr>
        <w:t>sub</w:t>
      </w:r>
      <w:r w:rsidR="00B47419" w:rsidRPr="00FD6E3F">
        <w:rPr>
          <w:rFonts w:eastAsia="Times New Roman" w:cs="Arial"/>
          <w:color w:val="000000" w:themeColor="text1"/>
          <w:sz w:val="22"/>
          <w:szCs w:val="22"/>
          <w:shd w:val="clear" w:color="auto" w:fill="FFFFFF"/>
          <w:lang w:val="es-ES"/>
        </w:rPr>
        <w:t>se</w:t>
      </w:r>
      <w:r w:rsidRPr="00FD6E3F">
        <w:rPr>
          <w:rFonts w:eastAsia="Times New Roman" w:cs="Arial"/>
          <w:color w:val="000000" w:themeColor="text1"/>
          <w:sz w:val="22"/>
          <w:szCs w:val="22"/>
          <w:shd w:val="clear" w:color="auto" w:fill="FFFFFF"/>
          <w:lang w:val="es-ES"/>
        </w:rPr>
        <w:t>cretaria del Ministerio de Asuntos Exteriores, Unión Europea y Cooperación, aseguró</w:t>
      </w:r>
      <w:r w:rsidR="00B47419" w:rsidRPr="00FD6E3F">
        <w:rPr>
          <w:rFonts w:eastAsia="Times New Roman" w:cs="Arial"/>
          <w:color w:val="000000" w:themeColor="text1"/>
          <w:sz w:val="22"/>
          <w:szCs w:val="22"/>
          <w:shd w:val="clear" w:color="auto" w:fill="FFFFFF"/>
          <w:lang w:val="es-ES"/>
        </w:rPr>
        <w:t xml:space="preserve"> que se había llegado a un acuerdo para que los residentes en el extranjero puedan renovar </w:t>
      </w:r>
      <w:r w:rsidR="00B47419" w:rsidRPr="00FD6E3F">
        <w:rPr>
          <w:color w:val="000000" w:themeColor="text1"/>
          <w:sz w:val="22"/>
          <w:szCs w:val="22"/>
          <w:lang w:val="es-ES"/>
        </w:rPr>
        <w:t>el DNI sin cita previa durante las visitas a España.</w:t>
      </w:r>
      <w:r w:rsidR="00B47419" w:rsidRPr="00FD6E3F">
        <w:rPr>
          <w:rFonts w:eastAsia="Times New Roman" w:cs="Arial"/>
          <w:color w:val="000000" w:themeColor="text1"/>
          <w:sz w:val="22"/>
          <w:szCs w:val="22"/>
          <w:shd w:val="clear" w:color="auto" w:fill="FFFFFF"/>
          <w:lang w:val="es-ES"/>
        </w:rPr>
        <w:t xml:space="preserve"> Respecto a los presupuestos generales, la subsecretaria destacó que se invirtieron más de 1,3 millones de euros en la protección de los españoles en el exterior. </w:t>
      </w:r>
      <w:r w:rsidR="00B47419" w:rsidRPr="00FD6E3F">
        <w:rPr>
          <w:color w:val="000000" w:themeColor="text1"/>
          <w:sz w:val="22"/>
          <w:szCs w:val="22"/>
          <w:lang w:val="es-ES"/>
        </w:rPr>
        <w:t>Los presupuestos de los CRE se incrementarán moderadamente, pero se prioriza a los CRE que proponen propuestas razonables, que se gastan sus presupuestos y que hacen actividades. Nos recomendó presentar propuestas que tengan impacto en la comunidad. Por último</w:t>
      </w:r>
      <w:r w:rsidR="003F0436" w:rsidRPr="00FD6E3F">
        <w:rPr>
          <w:color w:val="000000" w:themeColor="text1"/>
          <w:sz w:val="22"/>
          <w:szCs w:val="22"/>
          <w:lang w:val="es-ES"/>
        </w:rPr>
        <w:t>,</w:t>
      </w:r>
      <w:r w:rsidR="00B47419" w:rsidRPr="00FD6E3F">
        <w:rPr>
          <w:color w:val="000000" w:themeColor="text1"/>
          <w:sz w:val="22"/>
          <w:szCs w:val="22"/>
          <w:lang w:val="es-ES"/>
        </w:rPr>
        <w:t xml:space="preserve"> habló de la modernización y </w:t>
      </w:r>
      <w:r w:rsidR="003F0436" w:rsidRPr="00FD6E3F">
        <w:rPr>
          <w:color w:val="000000" w:themeColor="text1"/>
          <w:sz w:val="22"/>
          <w:szCs w:val="22"/>
          <w:lang w:val="es-ES"/>
        </w:rPr>
        <w:t>digitalización</w:t>
      </w:r>
      <w:r w:rsidR="00B47419" w:rsidRPr="00FD6E3F">
        <w:rPr>
          <w:color w:val="000000" w:themeColor="text1"/>
          <w:sz w:val="22"/>
          <w:szCs w:val="22"/>
          <w:lang w:val="es-ES"/>
        </w:rPr>
        <w:t xml:space="preserve"> para poder hacer tramites en línea.</w:t>
      </w:r>
    </w:p>
    <w:p w:rsidR="003F0436" w:rsidRPr="00FD6E3F" w:rsidRDefault="003F0436" w:rsidP="00B47419">
      <w:pPr>
        <w:rPr>
          <w:color w:val="000000" w:themeColor="text1"/>
          <w:sz w:val="22"/>
          <w:szCs w:val="22"/>
          <w:lang w:val="es-ES"/>
        </w:rPr>
      </w:pPr>
    </w:p>
    <w:p w:rsidR="003F0436" w:rsidRPr="00FD6E3F" w:rsidRDefault="003F0436" w:rsidP="003F0436">
      <w:pPr>
        <w:rPr>
          <w:color w:val="000000" w:themeColor="text1"/>
          <w:sz w:val="22"/>
          <w:szCs w:val="22"/>
          <w:lang w:val="es-ES"/>
        </w:rPr>
      </w:pPr>
      <w:r w:rsidRPr="00FD6E3F">
        <w:rPr>
          <w:b/>
          <w:color w:val="000000" w:themeColor="text1"/>
          <w:sz w:val="22"/>
          <w:szCs w:val="22"/>
          <w:lang w:val="es-ES"/>
        </w:rPr>
        <w:t>Consuelo Rumí,</w:t>
      </w:r>
      <w:r w:rsidRPr="00FD6E3F">
        <w:rPr>
          <w:color w:val="000000" w:themeColor="text1"/>
          <w:sz w:val="22"/>
          <w:szCs w:val="22"/>
          <w:lang w:val="es-ES"/>
        </w:rPr>
        <w:t xml:space="preserve"> </w:t>
      </w:r>
      <w:r w:rsidR="0068052F" w:rsidRPr="00FD6E3F">
        <w:rPr>
          <w:color w:val="000000" w:themeColor="text1"/>
          <w:sz w:val="22"/>
          <w:szCs w:val="22"/>
          <w:lang w:val="es-ES"/>
        </w:rPr>
        <w:t>vicepresidenta</w:t>
      </w:r>
      <w:r w:rsidRPr="00FD6E3F">
        <w:rPr>
          <w:color w:val="000000" w:themeColor="text1"/>
          <w:sz w:val="22"/>
          <w:szCs w:val="22"/>
          <w:lang w:val="es-ES"/>
        </w:rPr>
        <w:t xml:space="preserve"> del</w:t>
      </w:r>
      <w:r w:rsidR="00375430" w:rsidRPr="00FD6E3F">
        <w:rPr>
          <w:color w:val="000000" w:themeColor="text1"/>
          <w:sz w:val="22"/>
          <w:szCs w:val="22"/>
          <w:lang w:val="es-ES"/>
        </w:rPr>
        <w:t xml:space="preserve"> CGCEE y Secretaria de Estado de M</w:t>
      </w:r>
      <w:r w:rsidRPr="00FD6E3F">
        <w:rPr>
          <w:color w:val="000000" w:themeColor="text1"/>
          <w:sz w:val="22"/>
          <w:szCs w:val="22"/>
          <w:lang w:val="es-ES"/>
        </w:rPr>
        <w:t>igraciones</w:t>
      </w:r>
      <w:r w:rsidR="00375430" w:rsidRPr="00FD6E3F">
        <w:rPr>
          <w:color w:val="000000" w:themeColor="text1"/>
          <w:sz w:val="22"/>
          <w:szCs w:val="22"/>
          <w:lang w:val="es-ES"/>
        </w:rPr>
        <w:t>, e</w:t>
      </w:r>
      <w:r w:rsidR="0068052F" w:rsidRPr="00FD6E3F">
        <w:rPr>
          <w:color w:val="000000" w:themeColor="text1"/>
          <w:sz w:val="22"/>
          <w:szCs w:val="22"/>
          <w:lang w:val="es-ES"/>
        </w:rPr>
        <w:t xml:space="preserve">mpezó </w:t>
      </w:r>
      <w:r w:rsidRPr="00FD6E3F">
        <w:rPr>
          <w:color w:val="000000" w:themeColor="text1"/>
          <w:sz w:val="22"/>
          <w:szCs w:val="22"/>
          <w:lang w:val="es-ES"/>
        </w:rPr>
        <w:t>diciendo que vuelve a territorio conocido ya que fue Secretaría de Estado de Migraciones del 2004-2010. Hasta el viernes por la mañana no sabían del pleno porque no ha habido com</w:t>
      </w:r>
      <w:r w:rsidR="00375430" w:rsidRPr="00FD6E3F">
        <w:rPr>
          <w:color w:val="000000" w:themeColor="text1"/>
          <w:sz w:val="22"/>
          <w:szCs w:val="22"/>
          <w:lang w:val="es-ES"/>
        </w:rPr>
        <w:t xml:space="preserve">unicación con el anterior grupo. </w:t>
      </w:r>
      <w:r w:rsidRPr="00FD6E3F">
        <w:rPr>
          <w:color w:val="000000" w:themeColor="text1"/>
          <w:sz w:val="22"/>
          <w:szCs w:val="22"/>
          <w:lang w:val="es-ES"/>
        </w:rPr>
        <w:t>Hizo un compromiso f</w:t>
      </w:r>
      <w:r w:rsidR="00375430" w:rsidRPr="00FD6E3F">
        <w:rPr>
          <w:color w:val="000000" w:themeColor="text1"/>
          <w:sz w:val="22"/>
          <w:szCs w:val="22"/>
          <w:lang w:val="es-ES"/>
        </w:rPr>
        <w:t xml:space="preserve">irme de dar relevancia a la </w:t>
      </w:r>
      <w:proofErr w:type="gramStart"/>
      <w:r w:rsidR="00375430" w:rsidRPr="00FD6E3F">
        <w:rPr>
          <w:color w:val="000000" w:themeColor="text1"/>
          <w:sz w:val="22"/>
          <w:szCs w:val="22"/>
          <w:lang w:val="es-ES"/>
        </w:rPr>
        <w:t>S</w:t>
      </w:r>
      <w:r w:rsidRPr="00FD6E3F">
        <w:rPr>
          <w:color w:val="000000" w:themeColor="text1"/>
          <w:sz w:val="22"/>
          <w:szCs w:val="22"/>
          <w:lang w:val="es-ES"/>
        </w:rPr>
        <w:t>ecretaria</w:t>
      </w:r>
      <w:proofErr w:type="gramEnd"/>
      <w:r w:rsidRPr="00FD6E3F">
        <w:rPr>
          <w:color w:val="000000" w:themeColor="text1"/>
          <w:sz w:val="22"/>
          <w:szCs w:val="22"/>
          <w:lang w:val="es-ES"/>
        </w:rPr>
        <w:t>, que había perdido con el anterior gobierno. Han asumido los presupuestos del anterior gobierno con lo que no tienen mucho mar</w:t>
      </w:r>
      <w:r w:rsidR="00375430" w:rsidRPr="00FD6E3F">
        <w:rPr>
          <w:color w:val="000000" w:themeColor="text1"/>
          <w:sz w:val="22"/>
          <w:szCs w:val="22"/>
          <w:lang w:val="es-ES"/>
        </w:rPr>
        <w:t>gen. Tienen que reorganizar la S</w:t>
      </w:r>
      <w:r w:rsidRPr="00FD6E3F">
        <w:rPr>
          <w:color w:val="000000" w:themeColor="text1"/>
          <w:sz w:val="22"/>
          <w:szCs w:val="22"/>
          <w:lang w:val="es-ES"/>
        </w:rPr>
        <w:t>ecretaría y escuchar las necesidades.</w:t>
      </w:r>
    </w:p>
    <w:p w:rsidR="003F0436" w:rsidRPr="00FD6E3F" w:rsidRDefault="003F0436" w:rsidP="003F0436">
      <w:pPr>
        <w:rPr>
          <w:color w:val="000000" w:themeColor="text1"/>
          <w:sz w:val="22"/>
          <w:szCs w:val="22"/>
          <w:lang w:val="es-ES"/>
        </w:rPr>
      </w:pPr>
      <w:r w:rsidRPr="00FD6E3F">
        <w:rPr>
          <w:color w:val="000000" w:themeColor="text1"/>
          <w:sz w:val="22"/>
          <w:szCs w:val="22"/>
          <w:lang w:val="es-ES"/>
        </w:rPr>
        <w:t>Dos temas prioritarios:</w:t>
      </w:r>
    </w:p>
    <w:p w:rsidR="00A20257" w:rsidRPr="00FD6E3F" w:rsidRDefault="003F0436" w:rsidP="0068052F">
      <w:pPr>
        <w:pStyle w:val="ListParagraph"/>
        <w:numPr>
          <w:ilvl w:val="0"/>
          <w:numId w:val="1"/>
        </w:numPr>
        <w:rPr>
          <w:rFonts w:eastAsia="Times New Roman" w:cs="Times New Roman"/>
          <w:color w:val="000000" w:themeColor="text1"/>
          <w:sz w:val="22"/>
          <w:szCs w:val="22"/>
          <w:lang w:val="es-ES"/>
        </w:rPr>
      </w:pPr>
      <w:r w:rsidRPr="00FD6E3F">
        <w:rPr>
          <w:color w:val="000000" w:themeColor="text1"/>
          <w:sz w:val="22"/>
          <w:szCs w:val="22"/>
          <w:lang w:val="es-ES"/>
        </w:rPr>
        <w:t>La nacionalidad: La reforma anterior de recuperación de nacionalidad no fue tan amplia como debería haber sido. El gobierno quiere aprobar una nueva ley de nacionalidad que inclu</w:t>
      </w:r>
      <w:r w:rsidR="00825321" w:rsidRPr="00FD6E3F">
        <w:rPr>
          <w:color w:val="000000" w:themeColor="text1"/>
          <w:sz w:val="22"/>
          <w:szCs w:val="22"/>
          <w:lang w:val="es-ES"/>
        </w:rPr>
        <w:t>ya todas las situaciones</w:t>
      </w:r>
      <w:r w:rsidRPr="00FD6E3F">
        <w:rPr>
          <w:color w:val="000000" w:themeColor="text1"/>
          <w:sz w:val="22"/>
          <w:szCs w:val="22"/>
          <w:lang w:val="es-ES"/>
        </w:rPr>
        <w:t xml:space="preserve">. </w:t>
      </w:r>
      <w:r w:rsidR="00A20257" w:rsidRPr="00FD6E3F">
        <w:rPr>
          <w:color w:val="000000" w:themeColor="text1"/>
          <w:sz w:val="22"/>
          <w:szCs w:val="22"/>
          <w:lang w:val="es-ES"/>
        </w:rPr>
        <w:t xml:space="preserve">Se ha </w:t>
      </w:r>
      <w:r w:rsidR="00A20257" w:rsidRPr="00FD6E3F">
        <w:rPr>
          <w:rFonts w:eastAsia="Times New Roman" w:cs="Arial"/>
          <w:color w:val="000000" w:themeColor="text1"/>
          <w:sz w:val="22"/>
          <w:szCs w:val="22"/>
          <w:shd w:val="clear" w:color="auto" w:fill="FFFFFF"/>
          <w:lang w:val="es-ES"/>
        </w:rPr>
        <w:t>aprobado días atrás por unanimidad en el Senado la proposición de ley de Podemos para ampliar los supuestos en los que los residentes en el exterior pueden recuperar la nacionalidad</w:t>
      </w:r>
    </w:p>
    <w:p w:rsidR="003F0436" w:rsidRPr="00FD6E3F" w:rsidRDefault="003F0436" w:rsidP="0068052F">
      <w:pPr>
        <w:pStyle w:val="ListParagraph"/>
        <w:numPr>
          <w:ilvl w:val="0"/>
          <w:numId w:val="1"/>
        </w:numPr>
        <w:rPr>
          <w:color w:val="000000" w:themeColor="text1"/>
          <w:sz w:val="22"/>
          <w:szCs w:val="22"/>
          <w:lang w:val="es-ES"/>
        </w:rPr>
      </w:pPr>
      <w:r w:rsidRPr="00FD6E3F">
        <w:rPr>
          <w:color w:val="000000" w:themeColor="text1"/>
          <w:sz w:val="22"/>
          <w:szCs w:val="22"/>
          <w:lang w:val="es-ES"/>
        </w:rPr>
        <w:t xml:space="preserve">El voto rogado: que ha disminuido la participación en elecciones a límites mínimos. Se aprobó con el apoyo de todos los grupos parlamentarios. Se intentaba eliminar el fraude, pero </w:t>
      </w:r>
      <w:r w:rsidR="00825321" w:rsidRPr="00FD6E3F">
        <w:rPr>
          <w:color w:val="000000" w:themeColor="text1"/>
          <w:sz w:val="22"/>
          <w:szCs w:val="22"/>
          <w:lang w:val="es-ES"/>
        </w:rPr>
        <w:t>hay otras formas de conseguirlo</w:t>
      </w:r>
      <w:r w:rsidRPr="00FD6E3F">
        <w:rPr>
          <w:color w:val="000000" w:themeColor="text1"/>
          <w:sz w:val="22"/>
          <w:szCs w:val="22"/>
          <w:lang w:val="es-ES"/>
        </w:rPr>
        <w:t>. El nuevo gobierno se ha tomado en serio la supresión de la LOREG e impulsar el voto exterior</w:t>
      </w:r>
      <w:r w:rsidR="00825321" w:rsidRPr="00FD6E3F">
        <w:rPr>
          <w:color w:val="000000" w:themeColor="text1"/>
          <w:sz w:val="22"/>
          <w:szCs w:val="22"/>
          <w:lang w:val="es-ES"/>
        </w:rPr>
        <w:t>, pero necesita el apoyo de todos los grupos parlamentarios</w:t>
      </w:r>
      <w:r w:rsidRPr="00FD6E3F">
        <w:rPr>
          <w:color w:val="000000" w:themeColor="text1"/>
          <w:sz w:val="22"/>
          <w:szCs w:val="22"/>
          <w:lang w:val="es-ES"/>
        </w:rPr>
        <w:t xml:space="preserve">.  </w:t>
      </w:r>
    </w:p>
    <w:p w:rsidR="003F0436" w:rsidRPr="00FD6E3F" w:rsidRDefault="003F0436" w:rsidP="003F0436">
      <w:pPr>
        <w:rPr>
          <w:color w:val="000000" w:themeColor="text1"/>
          <w:sz w:val="22"/>
          <w:szCs w:val="22"/>
          <w:lang w:val="es-ES"/>
        </w:rPr>
      </w:pPr>
      <w:r w:rsidRPr="00FD6E3F">
        <w:rPr>
          <w:color w:val="000000" w:themeColor="text1"/>
          <w:sz w:val="22"/>
          <w:szCs w:val="22"/>
          <w:lang w:val="es-ES"/>
        </w:rPr>
        <w:t>Hay que priorizar los objetivos para que en el año y medio de gobierno socialista se consigan resultados para mejora de la emigración.</w:t>
      </w:r>
    </w:p>
    <w:p w:rsidR="00825321" w:rsidRPr="00FD6E3F" w:rsidRDefault="00825321" w:rsidP="003F0436">
      <w:pPr>
        <w:rPr>
          <w:color w:val="000000" w:themeColor="text1"/>
          <w:sz w:val="22"/>
          <w:szCs w:val="22"/>
          <w:lang w:val="es-ES"/>
        </w:rPr>
      </w:pPr>
    </w:p>
    <w:p w:rsidR="00825321" w:rsidRPr="00FD6E3F" w:rsidRDefault="00825321" w:rsidP="003F0436">
      <w:pPr>
        <w:rPr>
          <w:color w:val="000000" w:themeColor="text1"/>
          <w:sz w:val="22"/>
          <w:szCs w:val="22"/>
          <w:lang w:val="es-ES"/>
        </w:rPr>
      </w:pPr>
      <w:r w:rsidRPr="00FD6E3F">
        <w:rPr>
          <w:color w:val="000000" w:themeColor="text1"/>
          <w:sz w:val="22"/>
          <w:szCs w:val="22"/>
          <w:lang w:val="es-ES"/>
        </w:rPr>
        <w:t>Tras estas intervenciones se realizó un turno de ruegos y preguntas de los consejeros en las que se habló de:</w:t>
      </w:r>
    </w:p>
    <w:p w:rsidR="00825321" w:rsidRPr="00FD6E3F" w:rsidRDefault="00825321" w:rsidP="0068052F">
      <w:pPr>
        <w:pStyle w:val="ListParagraph"/>
        <w:numPr>
          <w:ilvl w:val="0"/>
          <w:numId w:val="2"/>
        </w:numPr>
        <w:rPr>
          <w:color w:val="000000" w:themeColor="text1"/>
          <w:sz w:val="22"/>
          <w:szCs w:val="22"/>
          <w:lang w:val="es-ES"/>
        </w:rPr>
      </w:pPr>
      <w:r w:rsidRPr="00FD6E3F">
        <w:rPr>
          <w:color w:val="000000" w:themeColor="text1"/>
          <w:sz w:val="22"/>
          <w:szCs w:val="22"/>
          <w:lang w:val="es-ES"/>
        </w:rPr>
        <w:t>Reforma de las páginas web del ministerio para dar visibilidad a los CRE</w:t>
      </w:r>
    </w:p>
    <w:p w:rsidR="00825321" w:rsidRPr="00FD6E3F" w:rsidRDefault="00825321" w:rsidP="0068052F">
      <w:pPr>
        <w:pStyle w:val="ListParagraph"/>
        <w:numPr>
          <w:ilvl w:val="0"/>
          <w:numId w:val="2"/>
        </w:numPr>
        <w:rPr>
          <w:color w:val="000000" w:themeColor="text1"/>
          <w:sz w:val="22"/>
          <w:szCs w:val="22"/>
          <w:lang w:val="es-ES"/>
        </w:rPr>
      </w:pPr>
      <w:r w:rsidRPr="00FD6E3F">
        <w:rPr>
          <w:color w:val="000000" w:themeColor="text1"/>
          <w:sz w:val="22"/>
          <w:szCs w:val="22"/>
          <w:lang w:val="es-ES"/>
        </w:rPr>
        <w:t>Mejorar los presupuestos de los CRE</w:t>
      </w:r>
    </w:p>
    <w:p w:rsidR="00825321" w:rsidRPr="00FD6E3F" w:rsidRDefault="00825321" w:rsidP="0068052F">
      <w:pPr>
        <w:pStyle w:val="ListParagraph"/>
        <w:numPr>
          <w:ilvl w:val="0"/>
          <w:numId w:val="2"/>
        </w:numPr>
        <w:rPr>
          <w:color w:val="000000" w:themeColor="text1"/>
          <w:sz w:val="22"/>
          <w:szCs w:val="22"/>
          <w:lang w:val="es-ES"/>
        </w:rPr>
      </w:pPr>
      <w:r w:rsidRPr="00FD6E3F">
        <w:rPr>
          <w:color w:val="000000" w:themeColor="text1"/>
          <w:sz w:val="22"/>
          <w:szCs w:val="22"/>
          <w:lang w:val="es-ES"/>
        </w:rPr>
        <w:t xml:space="preserve">Mejorar la Red consular y reforzar el personal. </w:t>
      </w:r>
    </w:p>
    <w:p w:rsidR="00825321" w:rsidRPr="00FD6E3F" w:rsidRDefault="00825321" w:rsidP="0068052F">
      <w:pPr>
        <w:pStyle w:val="ListParagraph"/>
        <w:numPr>
          <w:ilvl w:val="0"/>
          <w:numId w:val="2"/>
        </w:numPr>
        <w:rPr>
          <w:color w:val="000000" w:themeColor="text1"/>
          <w:sz w:val="22"/>
          <w:szCs w:val="22"/>
          <w:lang w:val="es-ES"/>
        </w:rPr>
      </w:pPr>
      <w:r w:rsidRPr="00FD6E3F">
        <w:rPr>
          <w:color w:val="000000" w:themeColor="text1"/>
          <w:sz w:val="22"/>
          <w:szCs w:val="22"/>
          <w:lang w:val="es-ES"/>
        </w:rPr>
        <w:t xml:space="preserve">Digitalizar el servicio consular para evitar la necesidad de presencia </w:t>
      </w:r>
    </w:p>
    <w:p w:rsidR="00825321" w:rsidRPr="00FD6E3F" w:rsidRDefault="00825321" w:rsidP="0068052F">
      <w:pPr>
        <w:pStyle w:val="ListParagraph"/>
        <w:numPr>
          <w:ilvl w:val="0"/>
          <w:numId w:val="2"/>
        </w:numPr>
        <w:rPr>
          <w:color w:val="000000" w:themeColor="text1"/>
          <w:sz w:val="22"/>
          <w:szCs w:val="22"/>
          <w:lang w:val="es-ES"/>
        </w:rPr>
      </w:pPr>
      <w:r w:rsidRPr="00FD6E3F">
        <w:rPr>
          <w:color w:val="000000" w:themeColor="text1"/>
          <w:sz w:val="22"/>
          <w:szCs w:val="22"/>
          <w:lang w:val="es-ES"/>
        </w:rPr>
        <w:t>Hacer posible que los servicios consulares se movilicen a diferentes sitios</w:t>
      </w:r>
    </w:p>
    <w:p w:rsidR="00825321" w:rsidRPr="00FD6E3F" w:rsidRDefault="00825321" w:rsidP="00825321">
      <w:pPr>
        <w:rPr>
          <w:color w:val="000000" w:themeColor="text1"/>
          <w:sz w:val="22"/>
          <w:szCs w:val="22"/>
          <w:lang w:val="es-ES"/>
        </w:rPr>
      </w:pPr>
    </w:p>
    <w:p w:rsidR="00825321" w:rsidRPr="00FD6E3F" w:rsidRDefault="00825321" w:rsidP="00825321">
      <w:pPr>
        <w:rPr>
          <w:color w:val="000000" w:themeColor="text1"/>
          <w:sz w:val="22"/>
          <w:szCs w:val="22"/>
          <w:lang w:val="es-ES"/>
        </w:rPr>
      </w:pPr>
      <w:r w:rsidRPr="00FD6E3F">
        <w:rPr>
          <w:color w:val="000000" w:themeColor="text1"/>
          <w:sz w:val="22"/>
          <w:szCs w:val="22"/>
          <w:lang w:val="es-ES"/>
        </w:rPr>
        <w:t>A estas preguntas Consuelo Rumí respondió que algunos problemas son nuevos, pero que otros ya se habían sol</w:t>
      </w:r>
      <w:r w:rsidR="003A4F28" w:rsidRPr="00FD6E3F">
        <w:rPr>
          <w:color w:val="000000" w:themeColor="text1"/>
          <w:sz w:val="22"/>
          <w:szCs w:val="22"/>
          <w:lang w:val="es-ES"/>
        </w:rPr>
        <w:t>ucionado cuando ella estaba de secretari</w:t>
      </w:r>
      <w:r w:rsidRPr="00FD6E3F">
        <w:rPr>
          <w:color w:val="000000" w:themeColor="text1"/>
          <w:sz w:val="22"/>
          <w:szCs w:val="22"/>
          <w:lang w:val="es-ES"/>
        </w:rPr>
        <w:t>a y es una lastima tener que revisitarlos. Ofrece su disponibilidad para solucionar los temas de nacionalidad y la LOREG.</w:t>
      </w:r>
    </w:p>
    <w:p w:rsidR="00825321" w:rsidRPr="00FD6E3F" w:rsidRDefault="00825321" w:rsidP="00825321">
      <w:pPr>
        <w:rPr>
          <w:color w:val="000000" w:themeColor="text1"/>
          <w:sz w:val="22"/>
          <w:szCs w:val="22"/>
          <w:lang w:val="es-ES"/>
        </w:rPr>
      </w:pPr>
    </w:p>
    <w:p w:rsidR="00825321" w:rsidRPr="00FD6E3F" w:rsidRDefault="0068052F" w:rsidP="00825321">
      <w:pPr>
        <w:rPr>
          <w:color w:val="000000" w:themeColor="text1"/>
          <w:sz w:val="22"/>
          <w:szCs w:val="22"/>
          <w:lang w:val="es-ES"/>
        </w:rPr>
      </w:pPr>
      <w:r w:rsidRPr="00FD6E3F">
        <w:rPr>
          <w:rFonts w:eastAsia="Times New Roman" w:cs="Arial"/>
          <w:b/>
          <w:color w:val="000000" w:themeColor="text1"/>
          <w:sz w:val="22"/>
          <w:szCs w:val="22"/>
          <w:shd w:val="clear" w:color="auto" w:fill="FFFFFF"/>
          <w:lang w:val="es-ES"/>
        </w:rPr>
        <w:t>Yolanda Gómez Echevarría</w:t>
      </w:r>
      <w:r w:rsidRPr="00FD6E3F">
        <w:rPr>
          <w:rFonts w:eastAsia="Times New Roman" w:cs="Arial"/>
          <w:color w:val="000000" w:themeColor="text1"/>
          <w:sz w:val="22"/>
          <w:szCs w:val="22"/>
          <w:shd w:val="clear" w:color="auto" w:fill="FFFFFF"/>
          <w:lang w:val="es-ES"/>
        </w:rPr>
        <w:t>,</w:t>
      </w:r>
      <w:r w:rsidR="008872CF" w:rsidRPr="00FD6E3F">
        <w:rPr>
          <w:rFonts w:eastAsia="Times New Roman" w:cs="Arial"/>
          <w:color w:val="000000" w:themeColor="text1"/>
          <w:sz w:val="22"/>
          <w:szCs w:val="22"/>
          <w:shd w:val="clear" w:color="auto" w:fill="FFFFFF"/>
          <w:lang w:val="es-ES"/>
        </w:rPr>
        <w:t xml:space="preserve"> subdirectora general de Emigración, hizo el </w:t>
      </w:r>
      <w:r w:rsidR="003A4F28" w:rsidRPr="00FD6E3F">
        <w:rPr>
          <w:color w:val="000000" w:themeColor="text1"/>
          <w:sz w:val="22"/>
          <w:szCs w:val="22"/>
          <w:lang w:val="es-ES"/>
        </w:rPr>
        <w:t>informe de S</w:t>
      </w:r>
      <w:r w:rsidR="008872CF" w:rsidRPr="00FD6E3F">
        <w:rPr>
          <w:color w:val="000000" w:themeColor="text1"/>
          <w:sz w:val="22"/>
          <w:szCs w:val="22"/>
          <w:lang w:val="es-ES"/>
        </w:rPr>
        <w:t xml:space="preserve">ecretaría.  </w:t>
      </w:r>
      <w:r w:rsidR="00825321" w:rsidRPr="00FD6E3F">
        <w:rPr>
          <w:rFonts w:eastAsia="Times New Roman" w:cs="Arial"/>
          <w:color w:val="000000" w:themeColor="text1"/>
          <w:sz w:val="22"/>
          <w:szCs w:val="22"/>
          <w:shd w:val="clear" w:color="auto" w:fill="FFFFFF"/>
          <w:lang w:val="es-ES"/>
        </w:rPr>
        <w:t>La Secretaría General de Inmigración y Emigración contó en 2017 con un total de 55.713.970 euros para responder a las necesidades de los emigrantes y retornados</w:t>
      </w:r>
      <w:r w:rsidR="008872CF" w:rsidRPr="00FD6E3F">
        <w:rPr>
          <w:rFonts w:eastAsia="Times New Roman" w:cs="Arial"/>
          <w:color w:val="000000" w:themeColor="text1"/>
          <w:sz w:val="22"/>
          <w:szCs w:val="22"/>
          <w:shd w:val="clear" w:color="auto" w:fill="FFFFFF"/>
          <w:lang w:val="es-ES"/>
        </w:rPr>
        <w:t>.</w:t>
      </w:r>
    </w:p>
    <w:p w:rsidR="008872CF" w:rsidRPr="00FD6E3F" w:rsidRDefault="008872CF" w:rsidP="008872CF">
      <w:pPr>
        <w:rPr>
          <w:rFonts w:eastAsia="Times New Roman" w:cs="Times New Roman"/>
          <w:color w:val="000000" w:themeColor="text1"/>
          <w:sz w:val="22"/>
          <w:szCs w:val="22"/>
          <w:lang w:val="es-ES"/>
        </w:rPr>
      </w:pPr>
      <w:r w:rsidRPr="00FD6E3F">
        <w:rPr>
          <w:color w:val="000000" w:themeColor="text1"/>
          <w:sz w:val="22"/>
          <w:szCs w:val="22"/>
          <w:lang w:val="es-ES"/>
        </w:rPr>
        <w:t>E</w:t>
      </w:r>
      <w:r w:rsidRPr="00FD6E3F">
        <w:rPr>
          <w:rFonts w:eastAsia="Times New Roman" w:cs="Arial"/>
          <w:color w:val="000000" w:themeColor="text1"/>
          <w:sz w:val="22"/>
          <w:szCs w:val="22"/>
          <w:shd w:val="clear" w:color="auto" w:fill="FFFFFF"/>
          <w:lang w:val="es-ES"/>
        </w:rPr>
        <w:t>l número de personas con nacionalidad española que residen en el extranjero es de 2.482.808, según el Padrón de Españoles Residentes en el Extranjero (PERE) de 1 de enero de 2018, lo que supone un incremento del 3,17% respecto a la misma fecha del año anterior.</w:t>
      </w:r>
    </w:p>
    <w:p w:rsidR="008872CF" w:rsidRPr="00FD6E3F" w:rsidRDefault="008872CF" w:rsidP="008872CF">
      <w:pPr>
        <w:rPr>
          <w:color w:val="000000" w:themeColor="text1"/>
          <w:sz w:val="22"/>
          <w:szCs w:val="22"/>
          <w:lang w:val="es-ES"/>
        </w:rPr>
      </w:pPr>
    </w:p>
    <w:p w:rsidR="008872CF" w:rsidRPr="00FD6E3F" w:rsidRDefault="008872CF" w:rsidP="008872CF">
      <w:pPr>
        <w:rPr>
          <w:color w:val="000000" w:themeColor="text1"/>
          <w:sz w:val="22"/>
          <w:szCs w:val="22"/>
          <w:lang w:val="es-ES"/>
        </w:rPr>
      </w:pPr>
      <w:r w:rsidRPr="00FD6E3F">
        <w:rPr>
          <w:color w:val="000000" w:themeColor="text1"/>
          <w:sz w:val="22"/>
          <w:szCs w:val="22"/>
          <w:lang w:val="es-ES"/>
        </w:rPr>
        <w:t>A continuación</w:t>
      </w:r>
      <w:r w:rsidR="00166E6F" w:rsidRPr="00FD6E3F">
        <w:rPr>
          <w:color w:val="000000" w:themeColor="text1"/>
          <w:sz w:val="22"/>
          <w:szCs w:val="22"/>
          <w:lang w:val="es-ES"/>
        </w:rPr>
        <w:t>,</w:t>
      </w:r>
      <w:r w:rsidRPr="00FD6E3F">
        <w:rPr>
          <w:color w:val="000000" w:themeColor="text1"/>
          <w:sz w:val="22"/>
          <w:szCs w:val="22"/>
          <w:lang w:val="es-ES"/>
        </w:rPr>
        <w:t xml:space="preserve"> se presentaron las propuestas de las diferentes comisiones para su aprobación. </w:t>
      </w:r>
    </w:p>
    <w:p w:rsidR="008872CF" w:rsidRPr="00FD6E3F" w:rsidRDefault="008872CF" w:rsidP="008872CF">
      <w:pPr>
        <w:rPr>
          <w:color w:val="000000" w:themeColor="text1"/>
          <w:sz w:val="22"/>
          <w:szCs w:val="22"/>
          <w:lang w:val="es-ES"/>
        </w:rPr>
      </w:pPr>
    </w:p>
    <w:p w:rsidR="008872CF" w:rsidRPr="00FD6E3F" w:rsidRDefault="00166E6F" w:rsidP="008872CF">
      <w:pPr>
        <w:rPr>
          <w:b/>
          <w:color w:val="000000" w:themeColor="text1"/>
          <w:sz w:val="22"/>
          <w:szCs w:val="22"/>
          <w:lang w:val="es-ES"/>
        </w:rPr>
      </w:pPr>
      <w:r w:rsidRPr="00FD6E3F">
        <w:rPr>
          <w:b/>
          <w:color w:val="000000" w:themeColor="text1"/>
          <w:sz w:val="22"/>
          <w:szCs w:val="22"/>
          <w:lang w:val="es-ES"/>
        </w:rPr>
        <w:t>Comisión de derechos civiles y participación</w:t>
      </w:r>
    </w:p>
    <w:p w:rsidR="00DD677A" w:rsidRPr="00FD6E3F" w:rsidRDefault="00DD677A" w:rsidP="008872CF">
      <w:pPr>
        <w:rPr>
          <w:color w:val="000000" w:themeColor="text1"/>
          <w:sz w:val="22"/>
          <w:szCs w:val="22"/>
          <w:lang w:val="es-ES"/>
        </w:rPr>
      </w:pPr>
    </w:p>
    <w:p w:rsidR="00166E6F" w:rsidRPr="00FD6E3F" w:rsidRDefault="00166E6F" w:rsidP="008872CF">
      <w:pPr>
        <w:rPr>
          <w:color w:val="000000" w:themeColor="text1"/>
          <w:sz w:val="22"/>
          <w:szCs w:val="22"/>
          <w:lang w:val="es-ES"/>
        </w:rPr>
      </w:pPr>
      <w:r w:rsidRPr="00FD6E3F">
        <w:rPr>
          <w:color w:val="000000" w:themeColor="text1"/>
          <w:sz w:val="22"/>
          <w:szCs w:val="22"/>
          <w:lang w:val="es-ES"/>
        </w:rPr>
        <w:t xml:space="preserve">Su presidente, </w:t>
      </w:r>
      <w:r w:rsidRPr="00FD6E3F">
        <w:rPr>
          <w:b/>
          <w:color w:val="000000" w:themeColor="text1"/>
          <w:sz w:val="22"/>
          <w:szCs w:val="22"/>
          <w:lang w:val="es-ES"/>
        </w:rPr>
        <w:t>Jorge Torres</w:t>
      </w:r>
      <w:r w:rsidRPr="00FD6E3F">
        <w:rPr>
          <w:color w:val="000000" w:themeColor="text1"/>
          <w:sz w:val="22"/>
          <w:szCs w:val="22"/>
          <w:lang w:val="es-ES"/>
        </w:rPr>
        <w:t>, presentó</w:t>
      </w:r>
      <w:r w:rsidR="003962AE" w:rsidRPr="00FD6E3F">
        <w:rPr>
          <w:color w:val="000000" w:themeColor="text1"/>
          <w:sz w:val="22"/>
          <w:szCs w:val="22"/>
          <w:lang w:val="es-ES"/>
        </w:rPr>
        <w:t xml:space="preserve"> las propuestas:</w:t>
      </w:r>
    </w:p>
    <w:p w:rsidR="003962AE" w:rsidRPr="00FD6E3F" w:rsidRDefault="003962AE" w:rsidP="008872CF">
      <w:pPr>
        <w:rPr>
          <w:color w:val="000000" w:themeColor="text1"/>
          <w:sz w:val="22"/>
          <w:szCs w:val="22"/>
          <w:lang w:val="es-ES"/>
        </w:rPr>
      </w:pPr>
    </w:p>
    <w:p w:rsidR="003962AE" w:rsidRPr="00FD6E3F" w:rsidRDefault="003962AE" w:rsidP="0068052F">
      <w:pPr>
        <w:pStyle w:val="ListParagraph"/>
        <w:numPr>
          <w:ilvl w:val="0"/>
          <w:numId w:val="3"/>
        </w:numPr>
        <w:rPr>
          <w:color w:val="000000" w:themeColor="text1"/>
          <w:sz w:val="22"/>
          <w:szCs w:val="22"/>
          <w:lang w:val="es-ES"/>
        </w:rPr>
      </w:pPr>
      <w:r w:rsidRPr="00FD6E3F">
        <w:rPr>
          <w:color w:val="000000" w:themeColor="text1"/>
          <w:sz w:val="22"/>
          <w:szCs w:val="22"/>
          <w:lang w:val="es-ES"/>
        </w:rPr>
        <w:t xml:space="preserve">Solicitud de visado de turismo gratuito de larga duración por 6 meses a los conyugues de españoles. Aprobada por mayoría. La directora de consulares dice que la propuesta tiene dos problemas: los visados son gratuitos para los conyugues y también los visados de turismo son solo por 3 meses. </w:t>
      </w:r>
    </w:p>
    <w:p w:rsidR="003962AE" w:rsidRPr="00FD6E3F" w:rsidRDefault="003962AE" w:rsidP="003962AE">
      <w:pPr>
        <w:rPr>
          <w:color w:val="000000" w:themeColor="text1"/>
          <w:sz w:val="22"/>
          <w:szCs w:val="22"/>
          <w:lang w:val="es-ES"/>
        </w:rPr>
      </w:pPr>
    </w:p>
    <w:p w:rsidR="003962AE" w:rsidRPr="00FD6E3F" w:rsidRDefault="003962AE" w:rsidP="003962AE">
      <w:pPr>
        <w:pStyle w:val="ListParagraph"/>
        <w:numPr>
          <w:ilvl w:val="0"/>
          <w:numId w:val="3"/>
        </w:numPr>
        <w:rPr>
          <w:color w:val="000000" w:themeColor="text1"/>
          <w:sz w:val="22"/>
          <w:szCs w:val="22"/>
          <w:lang w:val="es-ES"/>
        </w:rPr>
      </w:pPr>
      <w:r w:rsidRPr="00FD6E3F">
        <w:rPr>
          <w:color w:val="000000" w:themeColor="text1"/>
          <w:sz w:val="22"/>
          <w:szCs w:val="22"/>
          <w:lang w:val="es-ES"/>
        </w:rPr>
        <w:t>Mejora e incremento del servicio consular, así como apertura de nuevos consulados en países con incremento de emigración.</w:t>
      </w:r>
      <w:r w:rsidR="0068052F" w:rsidRPr="00FD6E3F">
        <w:rPr>
          <w:color w:val="000000" w:themeColor="text1"/>
          <w:sz w:val="22"/>
          <w:szCs w:val="22"/>
          <w:lang w:val="es-ES"/>
        </w:rPr>
        <w:t xml:space="preserve"> </w:t>
      </w:r>
      <w:r w:rsidRPr="00FD6E3F">
        <w:rPr>
          <w:color w:val="000000" w:themeColor="text1"/>
          <w:sz w:val="22"/>
          <w:szCs w:val="22"/>
          <w:lang w:val="es-ES"/>
        </w:rPr>
        <w:t>Aceptado por unanimidad.</w:t>
      </w:r>
    </w:p>
    <w:p w:rsidR="003962AE" w:rsidRPr="00FD6E3F" w:rsidRDefault="003962AE" w:rsidP="003962AE">
      <w:pPr>
        <w:rPr>
          <w:color w:val="000000" w:themeColor="text1"/>
          <w:sz w:val="22"/>
          <w:szCs w:val="22"/>
          <w:lang w:val="es-ES"/>
        </w:rPr>
      </w:pPr>
    </w:p>
    <w:p w:rsidR="003962AE" w:rsidRPr="00FD6E3F" w:rsidRDefault="003962AE" w:rsidP="003962AE">
      <w:pPr>
        <w:pStyle w:val="ListParagraph"/>
        <w:numPr>
          <w:ilvl w:val="0"/>
          <w:numId w:val="3"/>
        </w:numPr>
        <w:rPr>
          <w:rFonts w:eastAsia="Times New Roman" w:cs="Times New Roman"/>
          <w:color w:val="000000" w:themeColor="text1"/>
          <w:sz w:val="22"/>
          <w:szCs w:val="22"/>
          <w:lang w:val="es-ES"/>
        </w:rPr>
      </w:pPr>
      <w:r w:rsidRPr="00FD6E3F">
        <w:rPr>
          <w:color w:val="000000" w:themeColor="text1"/>
          <w:sz w:val="22"/>
          <w:szCs w:val="22"/>
          <w:lang w:val="es-ES"/>
        </w:rPr>
        <w:t>Suspensi</w:t>
      </w:r>
      <w:r w:rsidR="00EE3A8B" w:rsidRPr="00FD6E3F">
        <w:rPr>
          <w:color w:val="000000" w:themeColor="text1"/>
          <w:sz w:val="22"/>
          <w:szCs w:val="22"/>
          <w:lang w:val="es-ES"/>
        </w:rPr>
        <w:t xml:space="preserve">ón del </w:t>
      </w:r>
      <w:r w:rsidR="00EE3A8B" w:rsidRPr="00FD6E3F">
        <w:rPr>
          <w:rFonts w:eastAsia="Times New Roman" w:cs="Arial"/>
          <w:color w:val="000000" w:themeColor="text1"/>
          <w:sz w:val="22"/>
          <w:szCs w:val="22"/>
          <w:shd w:val="clear" w:color="auto" w:fill="FFFFFF"/>
          <w:lang w:val="es-ES"/>
        </w:rPr>
        <w:t>Exequatur –verificación que una sentencia extranjera cumpla los requisitos para ser validada, reconocida y ejecutada en España–</w:t>
      </w:r>
      <w:r w:rsidRPr="00FD6E3F">
        <w:rPr>
          <w:color w:val="000000" w:themeColor="text1"/>
          <w:sz w:val="22"/>
          <w:szCs w:val="22"/>
          <w:lang w:val="es-ES"/>
        </w:rPr>
        <w:t>en materia de divorcios</w:t>
      </w:r>
      <w:r w:rsidR="0068052F" w:rsidRPr="00FD6E3F">
        <w:rPr>
          <w:color w:val="000000" w:themeColor="text1"/>
          <w:sz w:val="22"/>
          <w:szCs w:val="22"/>
          <w:lang w:val="es-ES"/>
        </w:rPr>
        <w:t xml:space="preserve">. </w:t>
      </w:r>
      <w:r w:rsidR="003A4F28" w:rsidRPr="00FD6E3F">
        <w:rPr>
          <w:color w:val="000000" w:themeColor="text1"/>
          <w:sz w:val="22"/>
          <w:szCs w:val="22"/>
          <w:lang w:val="es-ES"/>
        </w:rPr>
        <w:t>Ministerio de J</w:t>
      </w:r>
      <w:r w:rsidRPr="00FD6E3F">
        <w:rPr>
          <w:color w:val="000000" w:themeColor="text1"/>
          <w:sz w:val="22"/>
          <w:szCs w:val="22"/>
          <w:lang w:val="es-ES"/>
        </w:rPr>
        <w:t xml:space="preserve">usticia dice que </w:t>
      </w:r>
      <w:r w:rsidR="00EE3A8B" w:rsidRPr="00FD6E3F">
        <w:rPr>
          <w:color w:val="000000" w:themeColor="text1"/>
          <w:sz w:val="22"/>
          <w:szCs w:val="22"/>
          <w:lang w:val="es-ES"/>
        </w:rPr>
        <w:t>eso requeriría</w:t>
      </w:r>
      <w:r w:rsidRPr="00FD6E3F">
        <w:rPr>
          <w:color w:val="000000" w:themeColor="text1"/>
          <w:sz w:val="22"/>
          <w:szCs w:val="22"/>
          <w:lang w:val="es-ES"/>
        </w:rPr>
        <w:t xml:space="preserve"> modificar una ley </w:t>
      </w:r>
      <w:r w:rsidR="003A4F28" w:rsidRPr="00FD6E3F">
        <w:rPr>
          <w:color w:val="000000" w:themeColor="text1"/>
          <w:sz w:val="22"/>
          <w:szCs w:val="22"/>
          <w:lang w:val="es-ES"/>
        </w:rPr>
        <w:t>y que lo tendría</w:t>
      </w:r>
      <w:r w:rsidRPr="00FD6E3F">
        <w:rPr>
          <w:color w:val="000000" w:themeColor="text1"/>
          <w:sz w:val="22"/>
          <w:szCs w:val="22"/>
          <w:lang w:val="es-ES"/>
        </w:rPr>
        <w:t xml:space="preserve"> que hacer el parlamento. Además, puede haber sentencias de algún país que sean ilegales en España. Es aprobada por mayoría</w:t>
      </w:r>
      <w:r w:rsidR="003A4F28" w:rsidRPr="00FD6E3F">
        <w:rPr>
          <w:color w:val="000000" w:themeColor="text1"/>
          <w:sz w:val="22"/>
          <w:szCs w:val="22"/>
          <w:lang w:val="es-ES"/>
        </w:rPr>
        <w:t>.</w:t>
      </w:r>
      <w:r w:rsidRPr="00FD6E3F">
        <w:rPr>
          <w:color w:val="000000" w:themeColor="text1"/>
          <w:sz w:val="22"/>
          <w:szCs w:val="22"/>
          <w:lang w:val="es-ES"/>
        </w:rPr>
        <w:t xml:space="preserve"> </w:t>
      </w:r>
    </w:p>
    <w:p w:rsidR="003962AE" w:rsidRPr="00FD6E3F" w:rsidRDefault="003962AE" w:rsidP="003962AE">
      <w:pPr>
        <w:rPr>
          <w:color w:val="000000" w:themeColor="text1"/>
          <w:sz w:val="22"/>
          <w:szCs w:val="22"/>
          <w:lang w:val="es-ES"/>
        </w:rPr>
      </w:pPr>
    </w:p>
    <w:p w:rsidR="00A20257" w:rsidRPr="00FD6E3F" w:rsidRDefault="00A20257" w:rsidP="00A20257">
      <w:pPr>
        <w:pStyle w:val="ListParagraph"/>
        <w:numPr>
          <w:ilvl w:val="0"/>
          <w:numId w:val="3"/>
        </w:numPr>
        <w:rPr>
          <w:color w:val="000000" w:themeColor="text1"/>
          <w:sz w:val="22"/>
          <w:szCs w:val="22"/>
          <w:lang w:val="es-ES"/>
        </w:rPr>
      </w:pPr>
      <w:r w:rsidRPr="00FD6E3F">
        <w:rPr>
          <w:color w:val="000000" w:themeColor="text1"/>
          <w:sz w:val="22"/>
          <w:szCs w:val="22"/>
          <w:lang w:val="es-ES"/>
        </w:rPr>
        <w:t>Acceso a la nacionalidad de cónyuges sin requerir la residencia de 1 año.</w:t>
      </w:r>
      <w:r w:rsidR="0068052F" w:rsidRPr="00FD6E3F">
        <w:rPr>
          <w:color w:val="000000" w:themeColor="text1"/>
          <w:sz w:val="22"/>
          <w:szCs w:val="22"/>
          <w:lang w:val="es-ES"/>
        </w:rPr>
        <w:t xml:space="preserve"> Representante del </w:t>
      </w:r>
      <w:r w:rsidRPr="00FD6E3F">
        <w:rPr>
          <w:color w:val="000000" w:themeColor="text1"/>
          <w:sz w:val="22"/>
          <w:szCs w:val="22"/>
          <w:lang w:val="es-ES"/>
        </w:rPr>
        <w:t xml:space="preserve">Ministerio de Justicia </w:t>
      </w:r>
      <w:r w:rsidR="0068052F" w:rsidRPr="00FD6E3F">
        <w:rPr>
          <w:color w:val="000000" w:themeColor="text1"/>
          <w:sz w:val="22"/>
          <w:szCs w:val="22"/>
          <w:lang w:val="es-ES"/>
        </w:rPr>
        <w:t xml:space="preserve">dice que </w:t>
      </w:r>
      <w:r w:rsidRPr="00FD6E3F">
        <w:rPr>
          <w:color w:val="000000" w:themeColor="text1"/>
          <w:sz w:val="22"/>
          <w:szCs w:val="22"/>
          <w:lang w:val="es-ES"/>
        </w:rPr>
        <w:t>será necesario una proposición de ley que tendrá que aprobar el parlamento. El matrimonio no es una vía a la nacionalidad, simplemente se reduce el tiempo requerido de residencia de 10 años para otros residentes a un año a residentes cónyuges. Aprobada por mayoría.</w:t>
      </w:r>
    </w:p>
    <w:p w:rsidR="00A20257" w:rsidRPr="00FD6E3F" w:rsidRDefault="00A20257" w:rsidP="00A20257">
      <w:pPr>
        <w:rPr>
          <w:color w:val="000000" w:themeColor="text1"/>
          <w:sz w:val="22"/>
          <w:szCs w:val="22"/>
          <w:lang w:val="es-ES"/>
        </w:rPr>
      </w:pPr>
    </w:p>
    <w:p w:rsidR="007F69B1" w:rsidRPr="00FD6E3F" w:rsidRDefault="00A20257" w:rsidP="0068052F">
      <w:pPr>
        <w:pStyle w:val="ListParagraph"/>
        <w:numPr>
          <w:ilvl w:val="0"/>
          <w:numId w:val="3"/>
        </w:numPr>
        <w:rPr>
          <w:color w:val="000000" w:themeColor="text1"/>
          <w:sz w:val="22"/>
          <w:szCs w:val="22"/>
          <w:lang w:val="es-ES"/>
        </w:rPr>
      </w:pPr>
      <w:r w:rsidRPr="00FD6E3F">
        <w:rPr>
          <w:color w:val="000000" w:themeColor="text1"/>
          <w:sz w:val="22"/>
          <w:szCs w:val="22"/>
          <w:lang w:val="es-ES"/>
        </w:rPr>
        <w:t>Expedición DNI/NIF en el exterior</w:t>
      </w:r>
      <w:r w:rsidR="0068052F" w:rsidRPr="00FD6E3F">
        <w:rPr>
          <w:color w:val="000000" w:themeColor="text1"/>
          <w:sz w:val="22"/>
          <w:szCs w:val="22"/>
          <w:lang w:val="es-ES"/>
        </w:rPr>
        <w:t xml:space="preserve">. </w:t>
      </w:r>
      <w:r w:rsidRPr="00FD6E3F">
        <w:rPr>
          <w:color w:val="000000" w:themeColor="text1"/>
          <w:sz w:val="22"/>
          <w:szCs w:val="22"/>
          <w:lang w:val="es-ES"/>
        </w:rPr>
        <w:t>Requerir que se pueda obtener el NIF para las personas que no tengan DNI</w:t>
      </w:r>
      <w:r w:rsidR="0068052F" w:rsidRPr="00FD6E3F">
        <w:rPr>
          <w:color w:val="000000" w:themeColor="text1"/>
          <w:sz w:val="22"/>
          <w:szCs w:val="22"/>
          <w:lang w:val="es-ES"/>
        </w:rPr>
        <w:t xml:space="preserve">. </w:t>
      </w:r>
      <w:r w:rsidRPr="00FD6E3F">
        <w:rPr>
          <w:color w:val="000000" w:themeColor="text1"/>
          <w:sz w:val="22"/>
          <w:szCs w:val="22"/>
          <w:lang w:val="es-ES"/>
        </w:rPr>
        <w:t>Aprobada por unanimidad.</w:t>
      </w:r>
    </w:p>
    <w:p w:rsidR="00EE3A8B" w:rsidRPr="00FD6E3F" w:rsidRDefault="00EE3A8B">
      <w:pPr>
        <w:rPr>
          <w:color w:val="000000" w:themeColor="text1"/>
          <w:sz w:val="22"/>
          <w:szCs w:val="22"/>
          <w:lang w:val="es-ES"/>
        </w:rPr>
      </w:pPr>
    </w:p>
    <w:p w:rsidR="00EE3A8B" w:rsidRPr="00FD6E3F" w:rsidRDefault="00EE3A8B" w:rsidP="00EE3A8B">
      <w:pPr>
        <w:pStyle w:val="ListParagraph"/>
        <w:numPr>
          <w:ilvl w:val="0"/>
          <w:numId w:val="3"/>
        </w:numPr>
        <w:rPr>
          <w:color w:val="000000" w:themeColor="text1"/>
          <w:sz w:val="22"/>
          <w:szCs w:val="22"/>
          <w:lang w:val="es-ES"/>
        </w:rPr>
      </w:pPr>
      <w:r w:rsidRPr="00FD6E3F">
        <w:rPr>
          <w:color w:val="000000" w:themeColor="text1"/>
          <w:sz w:val="22"/>
          <w:szCs w:val="22"/>
          <w:lang w:val="es-ES"/>
        </w:rPr>
        <w:t>Reforma de la LOREG</w:t>
      </w:r>
      <w:r w:rsidR="0068052F" w:rsidRPr="00FD6E3F">
        <w:rPr>
          <w:color w:val="000000" w:themeColor="text1"/>
          <w:sz w:val="22"/>
          <w:szCs w:val="22"/>
          <w:lang w:val="es-ES"/>
        </w:rPr>
        <w:t xml:space="preserve">. </w:t>
      </w:r>
      <w:r w:rsidRPr="00FD6E3F">
        <w:rPr>
          <w:color w:val="000000" w:themeColor="text1"/>
          <w:sz w:val="22"/>
          <w:szCs w:val="22"/>
          <w:lang w:val="es-ES"/>
        </w:rPr>
        <w:t xml:space="preserve">Se ha formado una subcomisión para la reforma de la LOREG y se ha elaborado un </w:t>
      </w:r>
      <w:r w:rsidRPr="00FD6E3F">
        <w:rPr>
          <w:rFonts w:eastAsia="Times New Roman" w:cs="Arial"/>
          <w:color w:val="000000" w:themeColor="text1"/>
          <w:sz w:val="22"/>
          <w:szCs w:val="22"/>
          <w:shd w:val="clear" w:color="auto" w:fill="FFFFFF"/>
          <w:lang w:val="es-ES"/>
        </w:rPr>
        <w:t xml:space="preserve">documento que se </w:t>
      </w:r>
      <w:r w:rsidR="0026398A" w:rsidRPr="00FD6E3F">
        <w:rPr>
          <w:rFonts w:eastAsia="Times New Roman" w:cs="Arial"/>
          <w:color w:val="000000" w:themeColor="text1"/>
          <w:sz w:val="22"/>
          <w:szCs w:val="22"/>
          <w:shd w:val="clear" w:color="auto" w:fill="FFFFFF"/>
          <w:lang w:val="es-ES"/>
        </w:rPr>
        <w:t>presentó en el Pleno donde se</w:t>
      </w:r>
      <w:r w:rsidRPr="00FD6E3F">
        <w:rPr>
          <w:rFonts w:eastAsia="Times New Roman" w:cs="Arial"/>
          <w:color w:val="000000" w:themeColor="text1"/>
          <w:sz w:val="22"/>
          <w:szCs w:val="22"/>
          <w:shd w:val="clear" w:color="auto" w:fill="FFFFFF"/>
          <w:lang w:val="es-ES"/>
        </w:rPr>
        <w:t xml:space="preserve"> recogían las diferentes propuestas que el Consejo General ha hecho a lo largo de los años</w:t>
      </w:r>
      <w:r w:rsidR="0026398A" w:rsidRPr="00FD6E3F">
        <w:rPr>
          <w:rFonts w:eastAsia="Times New Roman" w:cs="Times New Roman"/>
          <w:color w:val="000000" w:themeColor="text1"/>
          <w:sz w:val="22"/>
          <w:szCs w:val="22"/>
          <w:lang w:val="es-ES"/>
        </w:rPr>
        <w:t xml:space="preserve">. </w:t>
      </w:r>
      <w:r w:rsidRPr="00FD6E3F">
        <w:rPr>
          <w:color w:val="000000" w:themeColor="text1"/>
          <w:sz w:val="22"/>
          <w:szCs w:val="22"/>
          <w:lang w:val="es-ES"/>
        </w:rPr>
        <w:t xml:space="preserve">Es un compendio histórico de todas las propuestas </w:t>
      </w:r>
      <w:r w:rsidR="0026398A" w:rsidRPr="00FD6E3F">
        <w:rPr>
          <w:color w:val="000000" w:themeColor="text1"/>
          <w:sz w:val="22"/>
          <w:szCs w:val="22"/>
          <w:lang w:val="es-ES"/>
        </w:rPr>
        <w:t xml:space="preserve">presentadas, </w:t>
      </w:r>
      <w:r w:rsidRPr="00FD6E3F">
        <w:rPr>
          <w:color w:val="000000" w:themeColor="text1"/>
          <w:sz w:val="22"/>
          <w:szCs w:val="22"/>
          <w:lang w:val="es-ES"/>
        </w:rPr>
        <w:t>algunas de las cuales ya se han conseguido.</w:t>
      </w:r>
      <w:r w:rsidR="0068052F" w:rsidRPr="00FD6E3F">
        <w:rPr>
          <w:color w:val="000000" w:themeColor="text1"/>
          <w:sz w:val="22"/>
          <w:szCs w:val="22"/>
          <w:lang w:val="es-ES"/>
        </w:rPr>
        <w:t xml:space="preserve"> </w:t>
      </w:r>
      <w:r w:rsidR="0026398A" w:rsidRPr="00FD6E3F">
        <w:rPr>
          <w:color w:val="000000" w:themeColor="text1"/>
          <w:sz w:val="22"/>
          <w:szCs w:val="22"/>
          <w:lang w:val="es-ES"/>
        </w:rPr>
        <w:t>Aprobado por unanimidad.</w:t>
      </w:r>
    </w:p>
    <w:p w:rsidR="0026398A" w:rsidRPr="00FD6E3F" w:rsidRDefault="0026398A" w:rsidP="00EE3A8B">
      <w:pPr>
        <w:rPr>
          <w:color w:val="000000" w:themeColor="text1"/>
          <w:sz w:val="22"/>
          <w:szCs w:val="22"/>
          <w:lang w:val="es-ES"/>
        </w:rPr>
      </w:pPr>
    </w:p>
    <w:p w:rsidR="0026398A" w:rsidRPr="00FD6E3F" w:rsidRDefault="0026398A" w:rsidP="0026398A">
      <w:pPr>
        <w:rPr>
          <w:b/>
          <w:color w:val="000000" w:themeColor="text1"/>
          <w:sz w:val="22"/>
          <w:szCs w:val="22"/>
          <w:lang w:val="es-ES"/>
        </w:rPr>
      </w:pPr>
      <w:r w:rsidRPr="00FD6E3F">
        <w:rPr>
          <w:b/>
          <w:color w:val="000000" w:themeColor="text1"/>
          <w:sz w:val="22"/>
          <w:szCs w:val="22"/>
          <w:lang w:val="es-ES"/>
        </w:rPr>
        <w:t>Comisión de jóvenes y mujeres</w:t>
      </w:r>
    </w:p>
    <w:p w:rsidR="00DD677A" w:rsidRPr="00FD6E3F" w:rsidRDefault="00DD677A" w:rsidP="00EE3A8B">
      <w:pPr>
        <w:rPr>
          <w:color w:val="000000" w:themeColor="text1"/>
          <w:sz w:val="22"/>
          <w:szCs w:val="22"/>
          <w:lang w:val="es-ES"/>
        </w:rPr>
      </w:pPr>
    </w:p>
    <w:p w:rsidR="0026398A" w:rsidRPr="00FD6E3F" w:rsidRDefault="0026398A" w:rsidP="00EE3A8B">
      <w:pPr>
        <w:rPr>
          <w:rFonts w:eastAsia="Times New Roman" w:cs="Times New Roman"/>
          <w:color w:val="000000" w:themeColor="text1"/>
          <w:sz w:val="22"/>
          <w:szCs w:val="22"/>
          <w:lang w:val="es-ES"/>
        </w:rPr>
      </w:pPr>
      <w:r w:rsidRPr="00FD6E3F">
        <w:rPr>
          <w:color w:val="000000" w:themeColor="text1"/>
          <w:sz w:val="22"/>
          <w:szCs w:val="22"/>
          <w:lang w:val="es-ES"/>
        </w:rPr>
        <w:t xml:space="preserve">Su presidenta, </w:t>
      </w:r>
      <w:r w:rsidRPr="00FD6E3F">
        <w:rPr>
          <w:rFonts w:eastAsia="Times New Roman" w:cs="Arial"/>
          <w:b/>
          <w:bCs/>
          <w:color w:val="000000" w:themeColor="text1"/>
          <w:sz w:val="22"/>
          <w:szCs w:val="22"/>
          <w:shd w:val="clear" w:color="auto" w:fill="FFFFFF"/>
          <w:lang w:val="es-ES"/>
        </w:rPr>
        <w:t xml:space="preserve">María José Vázquez </w:t>
      </w:r>
      <w:proofErr w:type="spellStart"/>
      <w:r w:rsidRPr="00FD6E3F">
        <w:rPr>
          <w:rFonts w:eastAsia="Times New Roman" w:cs="Arial"/>
          <w:b/>
          <w:bCs/>
          <w:color w:val="000000" w:themeColor="text1"/>
          <w:sz w:val="22"/>
          <w:szCs w:val="22"/>
          <w:shd w:val="clear" w:color="auto" w:fill="FFFFFF"/>
          <w:lang w:val="es-ES"/>
        </w:rPr>
        <w:t>Tiscar</w:t>
      </w:r>
      <w:proofErr w:type="spellEnd"/>
      <w:r w:rsidRPr="00FD6E3F">
        <w:rPr>
          <w:rFonts w:eastAsia="Times New Roman" w:cs="Times New Roman"/>
          <w:color w:val="000000" w:themeColor="text1"/>
          <w:sz w:val="22"/>
          <w:szCs w:val="22"/>
          <w:lang w:val="es-ES"/>
        </w:rPr>
        <w:t xml:space="preserve"> presentó las siguientes propuestas:</w:t>
      </w:r>
    </w:p>
    <w:p w:rsidR="0026398A" w:rsidRPr="00FD6E3F" w:rsidRDefault="0026398A" w:rsidP="00EE3A8B">
      <w:pPr>
        <w:rPr>
          <w:rFonts w:eastAsia="Times New Roman" w:cs="Times New Roman"/>
          <w:color w:val="000000" w:themeColor="text1"/>
          <w:sz w:val="22"/>
          <w:szCs w:val="22"/>
          <w:lang w:val="es-ES"/>
        </w:rPr>
      </w:pPr>
    </w:p>
    <w:p w:rsidR="0026398A" w:rsidRPr="00FD6E3F" w:rsidRDefault="00C47A00" w:rsidP="0026398A">
      <w:pPr>
        <w:pStyle w:val="ListParagraph"/>
        <w:numPr>
          <w:ilvl w:val="0"/>
          <w:numId w:val="4"/>
        </w:numPr>
        <w:rPr>
          <w:color w:val="000000" w:themeColor="text1"/>
          <w:sz w:val="22"/>
          <w:szCs w:val="22"/>
          <w:lang w:val="es-ES"/>
        </w:rPr>
      </w:pPr>
      <w:r w:rsidRPr="00FD6E3F">
        <w:rPr>
          <w:color w:val="000000" w:themeColor="text1"/>
          <w:sz w:val="22"/>
          <w:szCs w:val="22"/>
          <w:lang w:val="es-ES"/>
        </w:rPr>
        <w:lastRenderedPageBreak/>
        <w:t>Discapacidad en los jóvenes del exterior</w:t>
      </w:r>
      <w:r w:rsidR="0068052F" w:rsidRPr="00FD6E3F">
        <w:rPr>
          <w:color w:val="000000" w:themeColor="text1"/>
          <w:sz w:val="22"/>
          <w:szCs w:val="22"/>
          <w:lang w:val="es-ES"/>
        </w:rPr>
        <w:t xml:space="preserve">. </w:t>
      </w:r>
      <w:r w:rsidRPr="00FD6E3F">
        <w:rPr>
          <w:rFonts w:eastAsia="Times New Roman" w:cs="Arial"/>
          <w:color w:val="000000" w:themeColor="text1"/>
          <w:sz w:val="22"/>
          <w:szCs w:val="22"/>
          <w:shd w:val="clear" w:color="auto" w:fill="FFFFFF"/>
          <w:lang w:val="es-ES"/>
        </w:rPr>
        <w:t>Propuesta para que se cuantifiquen las personas menores de 35 años discapacitadas en cada país y si el país de residencia dispone de un marco normativo y de programas suficientes de inserción e integración, en los campos educativo, laboral y asistencial.</w:t>
      </w:r>
      <w:r w:rsidR="0068052F" w:rsidRPr="00FD6E3F">
        <w:rPr>
          <w:rFonts w:eastAsia="Times New Roman" w:cs="Arial"/>
          <w:color w:val="000000" w:themeColor="text1"/>
          <w:sz w:val="22"/>
          <w:szCs w:val="22"/>
          <w:shd w:val="clear" w:color="auto" w:fill="FFFFFF"/>
          <w:lang w:val="es-ES"/>
        </w:rPr>
        <w:t xml:space="preserve"> </w:t>
      </w:r>
      <w:r w:rsidR="0026398A" w:rsidRPr="00FD6E3F">
        <w:rPr>
          <w:color w:val="000000" w:themeColor="text1"/>
          <w:sz w:val="22"/>
          <w:szCs w:val="22"/>
          <w:lang w:val="es-ES"/>
        </w:rPr>
        <w:t>Aceptada por unanimidad</w:t>
      </w:r>
      <w:r w:rsidRPr="00FD6E3F">
        <w:rPr>
          <w:color w:val="000000" w:themeColor="text1"/>
          <w:sz w:val="22"/>
          <w:szCs w:val="22"/>
          <w:lang w:val="es-ES"/>
        </w:rPr>
        <w:t>.</w:t>
      </w:r>
    </w:p>
    <w:p w:rsidR="00C47A00" w:rsidRPr="00FD6E3F" w:rsidRDefault="00C47A00" w:rsidP="0026398A">
      <w:pPr>
        <w:rPr>
          <w:color w:val="000000" w:themeColor="text1"/>
          <w:sz w:val="22"/>
          <w:szCs w:val="22"/>
          <w:lang w:val="es-ES"/>
        </w:rPr>
      </w:pPr>
    </w:p>
    <w:p w:rsidR="00C47A00" w:rsidRPr="00FD6E3F" w:rsidRDefault="00C47A00" w:rsidP="00C47A00">
      <w:pPr>
        <w:pStyle w:val="ListParagraph"/>
        <w:numPr>
          <w:ilvl w:val="0"/>
          <w:numId w:val="4"/>
        </w:numPr>
        <w:rPr>
          <w:color w:val="000000" w:themeColor="text1"/>
          <w:sz w:val="22"/>
          <w:szCs w:val="22"/>
          <w:lang w:val="es-ES"/>
        </w:rPr>
      </w:pPr>
      <w:r w:rsidRPr="00FD6E3F">
        <w:rPr>
          <w:color w:val="000000" w:themeColor="text1"/>
          <w:sz w:val="22"/>
          <w:szCs w:val="22"/>
          <w:lang w:val="es-ES"/>
        </w:rPr>
        <w:t>Mujeres victimas de violencia en el exterior</w:t>
      </w:r>
      <w:r w:rsidR="0068052F" w:rsidRPr="00FD6E3F">
        <w:rPr>
          <w:color w:val="000000" w:themeColor="text1"/>
          <w:sz w:val="22"/>
          <w:szCs w:val="22"/>
          <w:lang w:val="es-ES"/>
        </w:rPr>
        <w:t xml:space="preserve">. </w:t>
      </w:r>
      <w:r w:rsidRPr="00FD6E3F">
        <w:rPr>
          <w:color w:val="000000" w:themeColor="text1"/>
          <w:sz w:val="22"/>
          <w:szCs w:val="22"/>
          <w:lang w:val="es-ES"/>
        </w:rPr>
        <w:t xml:space="preserve">Se propone la </w:t>
      </w:r>
      <w:r w:rsidRPr="00FD6E3F">
        <w:rPr>
          <w:rFonts w:eastAsia="Times New Roman" w:cs="Arial"/>
          <w:color w:val="000000" w:themeColor="text1"/>
          <w:sz w:val="22"/>
          <w:szCs w:val="22"/>
          <w:shd w:val="clear" w:color="auto" w:fill="FFFFFF"/>
          <w:lang w:val="es-ES"/>
        </w:rPr>
        <w:t>habilitación de personal consular debidamente formado en materia de violencia de género.</w:t>
      </w:r>
      <w:r w:rsidR="0068052F" w:rsidRPr="00FD6E3F">
        <w:rPr>
          <w:rFonts w:eastAsia="Times New Roman" w:cs="Arial"/>
          <w:color w:val="000000" w:themeColor="text1"/>
          <w:sz w:val="22"/>
          <w:szCs w:val="22"/>
          <w:shd w:val="clear" w:color="auto" w:fill="FFFFFF"/>
          <w:lang w:val="es-ES"/>
        </w:rPr>
        <w:t xml:space="preserve"> </w:t>
      </w:r>
      <w:r w:rsidRPr="00FD6E3F">
        <w:rPr>
          <w:rFonts w:eastAsia="Times New Roman" w:cs="Arial"/>
          <w:color w:val="000000" w:themeColor="text1"/>
          <w:sz w:val="22"/>
          <w:szCs w:val="22"/>
          <w:shd w:val="clear" w:color="auto" w:fill="FFFFFF"/>
          <w:lang w:val="es-ES"/>
        </w:rPr>
        <w:t>Aprobada por mayoría</w:t>
      </w:r>
      <w:r w:rsidR="003A4F28" w:rsidRPr="00FD6E3F">
        <w:rPr>
          <w:rFonts w:eastAsia="Times New Roman" w:cs="Arial"/>
          <w:color w:val="000000" w:themeColor="text1"/>
          <w:sz w:val="22"/>
          <w:szCs w:val="22"/>
          <w:shd w:val="clear" w:color="auto" w:fill="FFFFFF"/>
          <w:lang w:val="es-ES"/>
        </w:rPr>
        <w:t>.</w:t>
      </w:r>
    </w:p>
    <w:p w:rsidR="00C47A00" w:rsidRPr="00FD6E3F" w:rsidRDefault="00C47A00" w:rsidP="00C47A00">
      <w:pPr>
        <w:rPr>
          <w:rFonts w:eastAsia="Times New Roman" w:cs="Arial"/>
          <w:color w:val="000000" w:themeColor="text1"/>
          <w:sz w:val="22"/>
          <w:szCs w:val="22"/>
          <w:shd w:val="clear" w:color="auto" w:fill="FFFFFF"/>
          <w:lang w:val="es-ES"/>
        </w:rPr>
      </w:pPr>
    </w:p>
    <w:p w:rsidR="00C47A00" w:rsidRPr="00FD6E3F" w:rsidRDefault="00C47A00" w:rsidP="00C47A00">
      <w:pPr>
        <w:pStyle w:val="ListParagraph"/>
        <w:numPr>
          <w:ilvl w:val="0"/>
          <w:numId w:val="4"/>
        </w:numPr>
        <w:rPr>
          <w:color w:val="000000" w:themeColor="text1"/>
          <w:sz w:val="22"/>
          <w:szCs w:val="22"/>
          <w:lang w:val="es-ES"/>
        </w:rPr>
      </w:pPr>
      <w:r w:rsidRPr="00FD6E3F">
        <w:rPr>
          <w:color w:val="000000" w:themeColor="text1"/>
          <w:sz w:val="22"/>
          <w:szCs w:val="22"/>
          <w:lang w:val="es-ES"/>
        </w:rPr>
        <w:t>Viajes culturales para jóvenes</w:t>
      </w:r>
      <w:r w:rsidR="0068052F" w:rsidRPr="00FD6E3F">
        <w:rPr>
          <w:color w:val="000000" w:themeColor="text1"/>
          <w:sz w:val="22"/>
          <w:szCs w:val="22"/>
          <w:lang w:val="es-ES"/>
        </w:rPr>
        <w:t xml:space="preserve">. </w:t>
      </w:r>
      <w:r w:rsidRPr="00FD6E3F">
        <w:rPr>
          <w:rFonts w:cs="Arial"/>
          <w:color w:val="000000" w:themeColor="text1"/>
          <w:sz w:val="22"/>
          <w:szCs w:val="22"/>
          <w:shd w:val="clear" w:color="auto" w:fill="FFFFFF"/>
          <w:lang w:val="es-ES"/>
        </w:rPr>
        <w:t>Se propone reimplantar el programa que hace unos años tenía el Ministerio de Empleo y Seguridad Social para jóvenes de entre 13 y 29 años.</w:t>
      </w:r>
      <w:r w:rsidR="0068052F" w:rsidRPr="00FD6E3F">
        <w:rPr>
          <w:rFonts w:cs="Arial"/>
          <w:color w:val="000000" w:themeColor="text1"/>
          <w:sz w:val="22"/>
          <w:szCs w:val="22"/>
          <w:shd w:val="clear" w:color="auto" w:fill="FFFFFF"/>
          <w:lang w:val="es-ES"/>
        </w:rPr>
        <w:t xml:space="preserve"> </w:t>
      </w:r>
      <w:r w:rsidRPr="00FD6E3F">
        <w:rPr>
          <w:color w:val="000000" w:themeColor="text1"/>
          <w:sz w:val="22"/>
          <w:szCs w:val="22"/>
          <w:lang w:val="es-ES"/>
        </w:rPr>
        <w:t>Algunas comunidades autónomas ya tienen ese tipo de programas, pero es difícil de coordinar.</w:t>
      </w:r>
      <w:r w:rsidR="0068052F" w:rsidRPr="00FD6E3F">
        <w:rPr>
          <w:color w:val="000000" w:themeColor="text1"/>
          <w:sz w:val="22"/>
          <w:szCs w:val="22"/>
          <w:lang w:val="es-ES"/>
        </w:rPr>
        <w:t xml:space="preserve"> </w:t>
      </w:r>
      <w:r w:rsidRPr="00FD6E3F">
        <w:rPr>
          <w:color w:val="000000" w:themeColor="text1"/>
          <w:sz w:val="22"/>
          <w:szCs w:val="22"/>
          <w:lang w:val="es-ES"/>
        </w:rPr>
        <w:t>Aceptada por unanimidad.</w:t>
      </w:r>
    </w:p>
    <w:p w:rsidR="00C47A00" w:rsidRPr="00FD6E3F" w:rsidRDefault="00C47A00" w:rsidP="00C47A00">
      <w:pPr>
        <w:rPr>
          <w:color w:val="000000" w:themeColor="text1"/>
          <w:sz w:val="22"/>
          <w:szCs w:val="22"/>
          <w:lang w:val="es-ES"/>
        </w:rPr>
      </w:pPr>
    </w:p>
    <w:p w:rsidR="00C47A00" w:rsidRPr="00FD6E3F" w:rsidRDefault="00C47A00" w:rsidP="00C47A00">
      <w:pPr>
        <w:rPr>
          <w:b/>
          <w:color w:val="000000" w:themeColor="text1"/>
          <w:sz w:val="22"/>
          <w:szCs w:val="22"/>
          <w:lang w:val="es-ES"/>
        </w:rPr>
      </w:pPr>
      <w:r w:rsidRPr="00FD6E3F">
        <w:rPr>
          <w:b/>
          <w:color w:val="000000" w:themeColor="text1"/>
          <w:sz w:val="22"/>
          <w:szCs w:val="22"/>
          <w:lang w:val="es-ES"/>
        </w:rPr>
        <w:t>Comisión de Educación</w:t>
      </w:r>
      <w:r w:rsidR="005D4CE1" w:rsidRPr="00FD6E3F">
        <w:rPr>
          <w:b/>
          <w:color w:val="000000" w:themeColor="text1"/>
          <w:sz w:val="22"/>
          <w:szCs w:val="22"/>
          <w:lang w:val="es-ES"/>
        </w:rPr>
        <w:t>, Cultura y Deporte</w:t>
      </w:r>
    </w:p>
    <w:p w:rsidR="00DD677A" w:rsidRPr="00FD6E3F" w:rsidRDefault="00DD677A" w:rsidP="00C47A00">
      <w:pPr>
        <w:rPr>
          <w:color w:val="000000" w:themeColor="text1"/>
          <w:sz w:val="22"/>
          <w:szCs w:val="22"/>
          <w:lang w:val="es-ES"/>
        </w:rPr>
      </w:pPr>
    </w:p>
    <w:p w:rsidR="00C47A00" w:rsidRPr="00FD6E3F" w:rsidRDefault="005D4CE1" w:rsidP="00C47A00">
      <w:pPr>
        <w:rPr>
          <w:color w:val="000000" w:themeColor="text1"/>
          <w:sz w:val="22"/>
          <w:szCs w:val="22"/>
          <w:lang w:val="es-ES"/>
        </w:rPr>
      </w:pPr>
      <w:r w:rsidRPr="00FD6E3F">
        <w:rPr>
          <w:color w:val="000000" w:themeColor="text1"/>
          <w:sz w:val="22"/>
          <w:szCs w:val="22"/>
          <w:lang w:val="es-ES"/>
        </w:rPr>
        <w:t xml:space="preserve">Su presidenta, </w:t>
      </w:r>
      <w:r w:rsidRPr="00FD6E3F">
        <w:rPr>
          <w:b/>
          <w:color w:val="000000" w:themeColor="text1"/>
          <w:sz w:val="22"/>
          <w:szCs w:val="22"/>
          <w:lang w:val="es-ES"/>
        </w:rPr>
        <w:t xml:space="preserve">Ana Lourdes de </w:t>
      </w:r>
      <w:proofErr w:type="spellStart"/>
      <w:r w:rsidRPr="00FD6E3F">
        <w:rPr>
          <w:b/>
          <w:color w:val="000000" w:themeColor="text1"/>
          <w:sz w:val="22"/>
          <w:szCs w:val="22"/>
          <w:lang w:val="es-ES"/>
        </w:rPr>
        <w:t>Hériz</w:t>
      </w:r>
      <w:proofErr w:type="spellEnd"/>
      <w:r w:rsidR="0068052F" w:rsidRPr="00FD6E3F">
        <w:rPr>
          <w:b/>
          <w:color w:val="000000" w:themeColor="text1"/>
          <w:sz w:val="22"/>
          <w:szCs w:val="22"/>
          <w:lang w:val="es-ES"/>
        </w:rPr>
        <w:t>,</w:t>
      </w:r>
      <w:r w:rsidRPr="00FD6E3F">
        <w:rPr>
          <w:color w:val="000000" w:themeColor="text1"/>
          <w:sz w:val="22"/>
          <w:szCs w:val="22"/>
          <w:lang w:val="es-ES"/>
        </w:rPr>
        <w:t xml:space="preserve"> presentó las siguientes propuestas:</w:t>
      </w:r>
    </w:p>
    <w:p w:rsidR="00C47A00" w:rsidRPr="00FD6E3F" w:rsidRDefault="00C47A00" w:rsidP="00C47A00">
      <w:pPr>
        <w:rPr>
          <w:color w:val="000000" w:themeColor="text1"/>
          <w:sz w:val="22"/>
          <w:szCs w:val="22"/>
          <w:lang w:val="es-ES"/>
        </w:rPr>
      </w:pPr>
    </w:p>
    <w:p w:rsidR="00C47A00" w:rsidRPr="00FD6E3F" w:rsidRDefault="00C47A00" w:rsidP="00C47A00">
      <w:pPr>
        <w:pStyle w:val="ListParagraph"/>
        <w:numPr>
          <w:ilvl w:val="0"/>
          <w:numId w:val="5"/>
        </w:numPr>
        <w:rPr>
          <w:color w:val="000000" w:themeColor="text1"/>
          <w:sz w:val="22"/>
          <w:szCs w:val="22"/>
          <w:lang w:val="es-ES"/>
        </w:rPr>
      </w:pPr>
      <w:r w:rsidRPr="00FD6E3F">
        <w:rPr>
          <w:color w:val="000000" w:themeColor="text1"/>
          <w:sz w:val="22"/>
          <w:szCs w:val="22"/>
          <w:lang w:val="es-ES"/>
        </w:rPr>
        <w:t>Plan de ayudas para la promoción educat</w:t>
      </w:r>
      <w:r w:rsidR="005D4CE1" w:rsidRPr="00FD6E3F">
        <w:rPr>
          <w:color w:val="000000" w:themeColor="text1"/>
          <w:sz w:val="22"/>
          <w:szCs w:val="22"/>
          <w:lang w:val="es-ES"/>
        </w:rPr>
        <w:t>iva en el exterior.</w:t>
      </w:r>
      <w:r w:rsidR="0068052F" w:rsidRPr="00FD6E3F">
        <w:rPr>
          <w:color w:val="000000" w:themeColor="text1"/>
          <w:sz w:val="22"/>
          <w:szCs w:val="22"/>
          <w:lang w:val="es-ES"/>
        </w:rPr>
        <w:t xml:space="preserve"> </w:t>
      </w:r>
      <w:r w:rsidR="005D4CE1" w:rsidRPr="00FD6E3F">
        <w:rPr>
          <w:color w:val="000000" w:themeColor="text1"/>
          <w:sz w:val="22"/>
          <w:szCs w:val="22"/>
          <w:lang w:val="es-ES"/>
        </w:rPr>
        <w:t xml:space="preserve">Reinstauración del plan </w:t>
      </w:r>
      <w:r w:rsidR="005D4CE1" w:rsidRPr="00FD6E3F">
        <w:rPr>
          <w:rFonts w:eastAsia="Times New Roman" w:cs="Arial"/>
          <w:color w:val="000000" w:themeColor="text1"/>
          <w:sz w:val="22"/>
          <w:szCs w:val="22"/>
          <w:shd w:val="clear" w:color="auto" w:fill="FFFFFF"/>
          <w:lang w:val="es-ES"/>
        </w:rPr>
        <w:t>que asistía a familias con necesidades económicas y al que se acogían jóvenes españoles en le extranjero.</w:t>
      </w:r>
      <w:r w:rsidR="0068052F" w:rsidRPr="00FD6E3F">
        <w:rPr>
          <w:rFonts w:eastAsia="Times New Roman" w:cs="Arial"/>
          <w:color w:val="000000" w:themeColor="text1"/>
          <w:sz w:val="22"/>
          <w:szCs w:val="22"/>
          <w:shd w:val="clear" w:color="auto" w:fill="FFFFFF"/>
          <w:lang w:val="es-ES"/>
        </w:rPr>
        <w:t xml:space="preserve"> </w:t>
      </w:r>
      <w:r w:rsidRPr="00FD6E3F">
        <w:rPr>
          <w:color w:val="000000" w:themeColor="text1"/>
          <w:sz w:val="22"/>
          <w:szCs w:val="22"/>
          <w:lang w:val="es-ES"/>
        </w:rPr>
        <w:t>Aprobada por unanimidad</w:t>
      </w:r>
      <w:r w:rsidR="003A4F28" w:rsidRPr="00FD6E3F">
        <w:rPr>
          <w:color w:val="000000" w:themeColor="text1"/>
          <w:sz w:val="22"/>
          <w:szCs w:val="22"/>
          <w:lang w:val="es-ES"/>
        </w:rPr>
        <w:t>.</w:t>
      </w:r>
    </w:p>
    <w:p w:rsidR="005D4CE1" w:rsidRPr="00FD6E3F" w:rsidRDefault="005D4CE1" w:rsidP="00C47A00">
      <w:pPr>
        <w:rPr>
          <w:color w:val="000000" w:themeColor="text1"/>
          <w:sz w:val="22"/>
          <w:szCs w:val="22"/>
          <w:lang w:val="es-ES"/>
        </w:rPr>
      </w:pPr>
    </w:p>
    <w:p w:rsidR="005D4CE1" w:rsidRPr="00FD6E3F" w:rsidRDefault="005D4CE1" w:rsidP="005D4CE1">
      <w:pPr>
        <w:pStyle w:val="ListParagraph"/>
        <w:numPr>
          <w:ilvl w:val="0"/>
          <w:numId w:val="5"/>
        </w:numPr>
        <w:rPr>
          <w:color w:val="000000" w:themeColor="text1"/>
          <w:sz w:val="22"/>
          <w:szCs w:val="22"/>
          <w:lang w:val="es-ES"/>
        </w:rPr>
      </w:pPr>
      <w:r w:rsidRPr="00FD6E3F">
        <w:rPr>
          <w:color w:val="000000" w:themeColor="text1"/>
          <w:sz w:val="22"/>
          <w:szCs w:val="22"/>
          <w:lang w:val="es-ES"/>
        </w:rPr>
        <w:t>Implementación de becas para ciudadanos residentes en el exterior</w:t>
      </w:r>
      <w:r w:rsidR="00DD677A" w:rsidRPr="00FD6E3F">
        <w:rPr>
          <w:color w:val="000000" w:themeColor="text1"/>
          <w:sz w:val="22"/>
          <w:szCs w:val="22"/>
          <w:lang w:val="es-ES"/>
        </w:rPr>
        <w:t xml:space="preserve"> </w:t>
      </w:r>
      <w:r w:rsidRPr="00FD6E3F">
        <w:rPr>
          <w:rFonts w:eastAsia="Times New Roman" w:cs="Arial"/>
          <w:color w:val="000000" w:themeColor="text1"/>
          <w:sz w:val="22"/>
          <w:szCs w:val="22"/>
          <w:shd w:val="clear" w:color="auto" w:fill="FFFFFF"/>
          <w:lang w:val="es-ES"/>
        </w:rPr>
        <w:t>para cursar estudios de grado y/o postgrado en España</w:t>
      </w:r>
      <w:r w:rsidR="00DD677A" w:rsidRPr="00FD6E3F">
        <w:rPr>
          <w:rFonts w:eastAsia="Times New Roman" w:cs="Arial"/>
          <w:color w:val="000000" w:themeColor="text1"/>
          <w:sz w:val="22"/>
          <w:szCs w:val="22"/>
          <w:shd w:val="clear" w:color="auto" w:fill="FFFFFF"/>
          <w:lang w:val="es-ES"/>
        </w:rPr>
        <w:t xml:space="preserve">. </w:t>
      </w:r>
      <w:r w:rsidRPr="00FD6E3F">
        <w:rPr>
          <w:color w:val="000000" w:themeColor="text1"/>
          <w:sz w:val="22"/>
          <w:szCs w:val="22"/>
          <w:lang w:val="es-ES"/>
        </w:rPr>
        <w:t>Aprobada por mayoría.</w:t>
      </w:r>
    </w:p>
    <w:p w:rsidR="005D4CE1" w:rsidRPr="00FD6E3F" w:rsidRDefault="005D4CE1" w:rsidP="005D4CE1">
      <w:pPr>
        <w:rPr>
          <w:color w:val="000000" w:themeColor="text1"/>
          <w:sz w:val="22"/>
          <w:szCs w:val="22"/>
          <w:lang w:val="es-ES"/>
        </w:rPr>
      </w:pPr>
    </w:p>
    <w:p w:rsidR="005D4CE1" w:rsidRPr="00FD6E3F" w:rsidRDefault="005D4CE1" w:rsidP="005D4CE1">
      <w:pPr>
        <w:pStyle w:val="ListParagraph"/>
        <w:numPr>
          <w:ilvl w:val="0"/>
          <w:numId w:val="5"/>
        </w:numPr>
        <w:rPr>
          <w:rFonts w:eastAsia="Times New Roman" w:cs="Times New Roman"/>
          <w:color w:val="000000" w:themeColor="text1"/>
          <w:sz w:val="22"/>
          <w:szCs w:val="22"/>
          <w:lang w:val="es-ES"/>
        </w:rPr>
      </w:pPr>
      <w:r w:rsidRPr="00FD6E3F">
        <w:rPr>
          <w:color w:val="000000" w:themeColor="text1"/>
          <w:sz w:val="22"/>
          <w:szCs w:val="22"/>
          <w:lang w:val="es-ES"/>
        </w:rPr>
        <w:t xml:space="preserve">Tres horas de enseñanza presencial en </w:t>
      </w:r>
      <w:r w:rsidRPr="00FD6E3F">
        <w:rPr>
          <w:rFonts w:eastAsia="Times New Roman" w:cs="Arial"/>
          <w:color w:val="000000" w:themeColor="text1"/>
          <w:sz w:val="22"/>
          <w:szCs w:val="22"/>
          <w:shd w:val="clear" w:color="auto" w:fill="FFFFFF"/>
          <w:lang w:val="es-ES"/>
        </w:rPr>
        <w:t>las ALCE (Aulas de Lengua y Cultura Española) para los alumnos de entre 7 y 12 años.</w:t>
      </w:r>
      <w:r w:rsidR="0068052F" w:rsidRPr="00FD6E3F">
        <w:rPr>
          <w:rFonts w:eastAsia="Times New Roman" w:cs="Arial"/>
          <w:color w:val="000000" w:themeColor="text1"/>
          <w:sz w:val="22"/>
          <w:szCs w:val="22"/>
          <w:shd w:val="clear" w:color="auto" w:fill="FFFFFF"/>
          <w:lang w:val="es-ES"/>
        </w:rPr>
        <w:t xml:space="preserve"> </w:t>
      </w:r>
      <w:r w:rsidRPr="00FD6E3F">
        <w:rPr>
          <w:color w:val="000000" w:themeColor="text1"/>
          <w:sz w:val="22"/>
          <w:szCs w:val="22"/>
          <w:lang w:val="es-ES"/>
        </w:rPr>
        <w:t>Aprobada por mayoría.</w:t>
      </w:r>
    </w:p>
    <w:p w:rsidR="005D4CE1" w:rsidRPr="00FD6E3F" w:rsidRDefault="005D4CE1" w:rsidP="005D4CE1">
      <w:pPr>
        <w:rPr>
          <w:color w:val="000000" w:themeColor="text1"/>
          <w:sz w:val="22"/>
          <w:szCs w:val="22"/>
          <w:lang w:val="es-ES"/>
        </w:rPr>
      </w:pPr>
    </w:p>
    <w:p w:rsidR="005D4CE1" w:rsidRPr="00FD6E3F" w:rsidRDefault="005D4CE1" w:rsidP="005D4CE1">
      <w:pPr>
        <w:pStyle w:val="ListParagraph"/>
        <w:numPr>
          <w:ilvl w:val="0"/>
          <w:numId w:val="5"/>
        </w:numPr>
        <w:rPr>
          <w:color w:val="000000" w:themeColor="text1"/>
          <w:sz w:val="22"/>
          <w:szCs w:val="22"/>
          <w:lang w:val="es-ES"/>
        </w:rPr>
      </w:pPr>
      <w:r w:rsidRPr="00FD6E3F">
        <w:rPr>
          <w:color w:val="000000" w:themeColor="text1"/>
          <w:sz w:val="22"/>
          <w:szCs w:val="22"/>
          <w:lang w:val="es-ES"/>
        </w:rPr>
        <w:t>Mejoras en la plataforma informática del Aula Internacional que utilizan los alumnos de las aulas ALCE y que resulta difícil de usar.</w:t>
      </w:r>
      <w:r w:rsidR="0068052F" w:rsidRPr="00FD6E3F">
        <w:rPr>
          <w:color w:val="000000" w:themeColor="text1"/>
          <w:sz w:val="22"/>
          <w:szCs w:val="22"/>
          <w:lang w:val="es-ES"/>
        </w:rPr>
        <w:t xml:space="preserve"> </w:t>
      </w:r>
      <w:r w:rsidRPr="00FD6E3F">
        <w:rPr>
          <w:color w:val="000000" w:themeColor="text1"/>
          <w:sz w:val="22"/>
          <w:szCs w:val="22"/>
          <w:lang w:val="es-ES"/>
        </w:rPr>
        <w:t>Aprobado por unanimidad</w:t>
      </w:r>
      <w:r w:rsidR="00DD677A" w:rsidRPr="00FD6E3F">
        <w:rPr>
          <w:color w:val="000000" w:themeColor="text1"/>
          <w:sz w:val="22"/>
          <w:szCs w:val="22"/>
          <w:lang w:val="es-ES"/>
        </w:rPr>
        <w:t>.</w:t>
      </w:r>
    </w:p>
    <w:p w:rsidR="005D4CE1" w:rsidRPr="00FD6E3F" w:rsidRDefault="005D4CE1" w:rsidP="005D4CE1">
      <w:pPr>
        <w:rPr>
          <w:color w:val="000000" w:themeColor="text1"/>
          <w:sz w:val="22"/>
          <w:szCs w:val="22"/>
          <w:lang w:val="es-ES"/>
        </w:rPr>
      </w:pPr>
    </w:p>
    <w:p w:rsidR="005D4CE1" w:rsidRPr="00FD6E3F" w:rsidRDefault="005D4CE1" w:rsidP="005D4CE1">
      <w:pPr>
        <w:pStyle w:val="ListParagraph"/>
        <w:numPr>
          <w:ilvl w:val="0"/>
          <w:numId w:val="5"/>
        </w:numPr>
        <w:rPr>
          <w:color w:val="000000" w:themeColor="text1"/>
          <w:sz w:val="22"/>
          <w:szCs w:val="22"/>
          <w:lang w:val="es-ES"/>
        </w:rPr>
      </w:pPr>
      <w:r w:rsidRPr="00FD6E3F">
        <w:rPr>
          <w:color w:val="000000" w:themeColor="text1"/>
          <w:sz w:val="22"/>
          <w:szCs w:val="22"/>
          <w:lang w:val="es-ES"/>
        </w:rPr>
        <w:t>Educación virtual de las lenguas cooficiales</w:t>
      </w:r>
      <w:r w:rsidR="0068052F" w:rsidRPr="00FD6E3F">
        <w:rPr>
          <w:color w:val="000000" w:themeColor="text1"/>
          <w:sz w:val="22"/>
          <w:szCs w:val="22"/>
          <w:lang w:val="es-ES"/>
        </w:rPr>
        <w:t xml:space="preserve">. </w:t>
      </w:r>
      <w:r w:rsidRPr="00FD6E3F">
        <w:rPr>
          <w:rFonts w:eastAsia="Times New Roman" w:cs="Arial"/>
          <w:color w:val="000000" w:themeColor="text1"/>
          <w:sz w:val="22"/>
          <w:szCs w:val="22"/>
          <w:shd w:val="clear" w:color="auto" w:fill="FFFFFF"/>
          <w:lang w:val="es-ES"/>
        </w:rPr>
        <w:t>Instauración de una plataforma virtual de aulas de lenguas y cultura de las otras lenguas cooficiales siguiendo el modelo de las ALCE.</w:t>
      </w:r>
      <w:r w:rsidR="0068052F" w:rsidRPr="00FD6E3F">
        <w:rPr>
          <w:rFonts w:eastAsia="Times New Roman" w:cs="Arial"/>
          <w:color w:val="000000" w:themeColor="text1"/>
          <w:sz w:val="22"/>
          <w:szCs w:val="22"/>
          <w:shd w:val="clear" w:color="auto" w:fill="FFFFFF"/>
          <w:lang w:val="es-ES"/>
        </w:rPr>
        <w:t xml:space="preserve"> </w:t>
      </w:r>
      <w:r w:rsidRPr="00FD6E3F">
        <w:rPr>
          <w:color w:val="000000" w:themeColor="text1"/>
          <w:sz w:val="22"/>
          <w:szCs w:val="22"/>
          <w:lang w:val="es-ES"/>
        </w:rPr>
        <w:t>Aprobada por mayoría</w:t>
      </w:r>
      <w:r w:rsidR="00DD677A" w:rsidRPr="00FD6E3F">
        <w:rPr>
          <w:color w:val="000000" w:themeColor="text1"/>
          <w:sz w:val="22"/>
          <w:szCs w:val="22"/>
          <w:lang w:val="es-ES"/>
        </w:rPr>
        <w:t>.</w:t>
      </w:r>
    </w:p>
    <w:p w:rsidR="005D4CE1" w:rsidRPr="00FD6E3F" w:rsidRDefault="005D4CE1" w:rsidP="005D4CE1">
      <w:pPr>
        <w:rPr>
          <w:rFonts w:eastAsia="Times New Roman" w:cs="Times New Roman"/>
          <w:color w:val="000000" w:themeColor="text1"/>
          <w:sz w:val="22"/>
          <w:szCs w:val="22"/>
          <w:lang w:val="es-ES"/>
        </w:rPr>
      </w:pPr>
    </w:p>
    <w:p w:rsidR="00B265E7" w:rsidRPr="00FD6E3F" w:rsidRDefault="00B265E7" w:rsidP="00B265E7">
      <w:pPr>
        <w:pStyle w:val="ListParagraph"/>
        <w:numPr>
          <w:ilvl w:val="0"/>
          <w:numId w:val="5"/>
        </w:numPr>
        <w:rPr>
          <w:color w:val="000000" w:themeColor="text1"/>
          <w:sz w:val="22"/>
          <w:szCs w:val="22"/>
          <w:lang w:val="es-ES"/>
        </w:rPr>
      </w:pPr>
      <w:r w:rsidRPr="00FD6E3F">
        <w:rPr>
          <w:color w:val="000000" w:themeColor="text1"/>
          <w:sz w:val="22"/>
          <w:szCs w:val="22"/>
          <w:lang w:val="es-ES"/>
        </w:rPr>
        <w:t>Convalidaciones de estudio y homologación de títulos</w:t>
      </w:r>
      <w:r w:rsidR="0068052F" w:rsidRPr="00FD6E3F">
        <w:rPr>
          <w:color w:val="000000" w:themeColor="text1"/>
          <w:sz w:val="22"/>
          <w:szCs w:val="22"/>
          <w:lang w:val="es-ES"/>
        </w:rPr>
        <w:t xml:space="preserve">. </w:t>
      </w:r>
      <w:r w:rsidRPr="00FD6E3F">
        <w:rPr>
          <w:rFonts w:eastAsia="Times New Roman" w:cs="Arial"/>
          <w:color w:val="000000" w:themeColor="text1"/>
          <w:sz w:val="22"/>
          <w:szCs w:val="22"/>
          <w:shd w:val="clear" w:color="auto" w:fill="FFFFFF"/>
          <w:lang w:val="es-ES"/>
        </w:rPr>
        <w:t>Simplificación y agilización de trámites, digitalizando algunos procesos y aumentando la plantilla en las unidades pertinentes.</w:t>
      </w:r>
      <w:r w:rsidR="0068052F" w:rsidRPr="00FD6E3F">
        <w:rPr>
          <w:rFonts w:eastAsia="Times New Roman" w:cs="Arial"/>
          <w:color w:val="000000" w:themeColor="text1"/>
          <w:sz w:val="22"/>
          <w:szCs w:val="22"/>
          <w:shd w:val="clear" w:color="auto" w:fill="FFFFFF"/>
          <w:lang w:val="es-ES"/>
        </w:rPr>
        <w:t xml:space="preserve"> </w:t>
      </w:r>
      <w:r w:rsidRPr="00FD6E3F">
        <w:rPr>
          <w:color w:val="000000" w:themeColor="text1"/>
          <w:sz w:val="22"/>
          <w:szCs w:val="22"/>
          <w:lang w:val="es-ES"/>
        </w:rPr>
        <w:t>Aprobada por mayoría</w:t>
      </w:r>
      <w:r w:rsidR="00DD677A" w:rsidRPr="00FD6E3F">
        <w:rPr>
          <w:color w:val="000000" w:themeColor="text1"/>
          <w:sz w:val="22"/>
          <w:szCs w:val="22"/>
          <w:lang w:val="es-ES"/>
        </w:rPr>
        <w:t>.</w:t>
      </w:r>
    </w:p>
    <w:p w:rsidR="00B265E7" w:rsidRPr="00FD6E3F" w:rsidRDefault="00B265E7" w:rsidP="00B265E7">
      <w:pPr>
        <w:rPr>
          <w:color w:val="000000" w:themeColor="text1"/>
          <w:sz w:val="22"/>
          <w:szCs w:val="22"/>
          <w:lang w:val="es-ES"/>
        </w:rPr>
      </w:pPr>
    </w:p>
    <w:p w:rsidR="00B265E7" w:rsidRPr="00FD6E3F" w:rsidRDefault="00B265E7" w:rsidP="00B265E7">
      <w:pPr>
        <w:pStyle w:val="ListParagraph"/>
        <w:numPr>
          <w:ilvl w:val="0"/>
          <w:numId w:val="5"/>
        </w:numPr>
        <w:rPr>
          <w:color w:val="000000" w:themeColor="text1"/>
          <w:sz w:val="22"/>
          <w:szCs w:val="22"/>
          <w:lang w:val="es-ES"/>
        </w:rPr>
      </w:pPr>
      <w:r w:rsidRPr="00FD6E3F">
        <w:rPr>
          <w:color w:val="000000" w:themeColor="text1"/>
          <w:sz w:val="22"/>
          <w:szCs w:val="22"/>
          <w:lang w:val="es-ES"/>
        </w:rPr>
        <w:t>Acceso al sistema educativo español a niños y jóvenes de países con escasos recursos educativos.</w:t>
      </w:r>
      <w:r w:rsidR="0068052F" w:rsidRPr="00FD6E3F">
        <w:rPr>
          <w:color w:val="000000" w:themeColor="text1"/>
          <w:sz w:val="22"/>
          <w:szCs w:val="22"/>
          <w:lang w:val="es-ES"/>
        </w:rPr>
        <w:t xml:space="preserve"> </w:t>
      </w:r>
      <w:r w:rsidRPr="00FD6E3F">
        <w:rPr>
          <w:color w:val="000000" w:themeColor="text1"/>
          <w:sz w:val="22"/>
          <w:szCs w:val="22"/>
          <w:lang w:val="es-ES"/>
        </w:rPr>
        <w:t>Aprobada por mayoría.</w:t>
      </w:r>
    </w:p>
    <w:p w:rsidR="00B265E7" w:rsidRPr="00FD6E3F" w:rsidRDefault="00B265E7" w:rsidP="00B265E7">
      <w:pPr>
        <w:rPr>
          <w:color w:val="000000" w:themeColor="text1"/>
          <w:sz w:val="22"/>
          <w:szCs w:val="22"/>
          <w:lang w:val="es-ES"/>
        </w:rPr>
      </w:pPr>
    </w:p>
    <w:p w:rsidR="00B265E7" w:rsidRPr="00FD6E3F" w:rsidRDefault="00B265E7" w:rsidP="00B265E7">
      <w:pPr>
        <w:rPr>
          <w:b/>
          <w:color w:val="000000" w:themeColor="text1"/>
          <w:sz w:val="22"/>
          <w:szCs w:val="22"/>
          <w:lang w:val="es-ES"/>
        </w:rPr>
      </w:pPr>
      <w:r w:rsidRPr="00FD6E3F">
        <w:rPr>
          <w:b/>
          <w:color w:val="000000" w:themeColor="text1"/>
          <w:sz w:val="22"/>
          <w:szCs w:val="22"/>
          <w:lang w:val="es-ES"/>
        </w:rPr>
        <w:t>Comisión Sociolaboral</w:t>
      </w:r>
    </w:p>
    <w:p w:rsidR="00B265E7" w:rsidRPr="00FD6E3F" w:rsidRDefault="00B265E7" w:rsidP="00B265E7">
      <w:pPr>
        <w:rPr>
          <w:color w:val="000000" w:themeColor="text1"/>
          <w:sz w:val="22"/>
          <w:szCs w:val="22"/>
          <w:lang w:val="es-ES"/>
        </w:rPr>
      </w:pPr>
    </w:p>
    <w:p w:rsidR="00B265E7" w:rsidRPr="00FD6E3F" w:rsidRDefault="00B265E7" w:rsidP="00B265E7">
      <w:pPr>
        <w:rPr>
          <w:color w:val="000000" w:themeColor="text1"/>
          <w:sz w:val="22"/>
          <w:szCs w:val="22"/>
          <w:lang w:val="es-ES"/>
        </w:rPr>
      </w:pPr>
      <w:r w:rsidRPr="00FD6E3F">
        <w:rPr>
          <w:color w:val="000000" w:themeColor="text1"/>
          <w:sz w:val="22"/>
          <w:szCs w:val="22"/>
          <w:lang w:val="es-ES"/>
        </w:rPr>
        <w:t>Su presidente</w:t>
      </w:r>
      <w:r w:rsidR="0068052F" w:rsidRPr="00FD6E3F">
        <w:rPr>
          <w:color w:val="000000" w:themeColor="text1"/>
          <w:sz w:val="22"/>
          <w:szCs w:val="22"/>
          <w:lang w:val="es-ES"/>
        </w:rPr>
        <w:t>,</w:t>
      </w:r>
      <w:r w:rsidRPr="00FD6E3F">
        <w:rPr>
          <w:color w:val="000000" w:themeColor="text1"/>
          <w:sz w:val="22"/>
          <w:szCs w:val="22"/>
          <w:lang w:val="es-ES"/>
        </w:rPr>
        <w:t xml:space="preserve"> </w:t>
      </w:r>
      <w:r w:rsidRPr="00FD6E3F">
        <w:rPr>
          <w:b/>
          <w:color w:val="000000" w:themeColor="text1"/>
          <w:sz w:val="22"/>
          <w:szCs w:val="22"/>
          <w:lang w:val="es-ES"/>
        </w:rPr>
        <w:t xml:space="preserve">Eduardo </w:t>
      </w:r>
      <w:proofErr w:type="spellStart"/>
      <w:r w:rsidRPr="00FD6E3F">
        <w:rPr>
          <w:b/>
          <w:color w:val="000000" w:themeColor="text1"/>
          <w:sz w:val="22"/>
          <w:szCs w:val="22"/>
          <w:lang w:val="es-ES"/>
        </w:rPr>
        <w:t>Pahino</w:t>
      </w:r>
      <w:proofErr w:type="spellEnd"/>
      <w:r w:rsidR="007B3C86" w:rsidRPr="00FD6E3F">
        <w:rPr>
          <w:b/>
          <w:color w:val="000000" w:themeColor="text1"/>
          <w:sz w:val="22"/>
          <w:szCs w:val="22"/>
          <w:lang w:val="es-ES"/>
        </w:rPr>
        <w:t>,</w:t>
      </w:r>
      <w:r w:rsidRPr="00FD6E3F">
        <w:rPr>
          <w:color w:val="000000" w:themeColor="text1"/>
          <w:sz w:val="22"/>
          <w:szCs w:val="22"/>
          <w:lang w:val="es-ES"/>
        </w:rPr>
        <w:t xml:space="preserve"> presentó las siguientes propuestas:</w:t>
      </w:r>
    </w:p>
    <w:p w:rsidR="00B265E7" w:rsidRPr="00FD6E3F" w:rsidRDefault="00B265E7" w:rsidP="00B265E7">
      <w:pPr>
        <w:rPr>
          <w:color w:val="000000" w:themeColor="text1"/>
          <w:sz w:val="22"/>
          <w:szCs w:val="22"/>
          <w:lang w:val="es-ES"/>
        </w:rPr>
      </w:pPr>
    </w:p>
    <w:p w:rsidR="00B265E7" w:rsidRPr="00FD6E3F" w:rsidRDefault="00B265E7" w:rsidP="00B265E7">
      <w:pPr>
        <w:pStyle w:val="ListParagraph"/>
        <w:numPr>
          <w:ilvl w:val="0"/>
          <w:numId w:val="6"/>
        </w:numPr>
        <w:rPr>
          <w:color w:val="000000" w:themeColor="text1"/>
          <w:sz w:val="22"/>
          <w:szCs w:val="22"/>
          <w:lang w:val="es-ES"/>
        </w:rPr>
      </w:pPr>
      <w:r w:rsidRPr="00FD6E3F">
        <w:rPr>
          <w:color w:val="000000" w:themeColor="text1"/>
          <w:sz w:val="22"/>
          <w:szCs w:val="22"/>
          <w:lang w:val="es-ES"/>
        </w:rPr>
        <w:t>Asistencia sanitaria durante desplazamientos temporales.</w:t>
      </w:r>
      <w:r w:rsidR="007B3C86" w:rsidRPr="00FD6E3F">
        <w:rPr>
          <w:color w:val="000000" w:themeColor="text1"/>
          <w:sz w:val="22"/>
          <w:szCs w:val="22"/>
          <w:lang w:val="es-ES"/>
        </w:rPr>
        <w:t xml:space="preserve"> </w:t>
      </w:r>
      <w:r w:rsidRPr="00FD6E3F">
        <w:rPr>
          <w:rFonts w:eastAsia="Times New Roman" w:cs="Arial"/>
          <w:color w:val="000000" w:themeColor="text1"/>
          <w:sz w:val="22"/>
          <w:szCs w:val="22"/>
          <w:shd w:val="clear" w:color="auto" w:fill="FFFFFF"/>
          <w:lang w:val="es-ES"/>
        </w:rPr>
        <w:t xml:space="preserve">Ampliación </w:t>
      </w:r>
      <w:r w:rsidR="007A000C" w:rsidRPr="00FD6E3F">
        <w:rPr>
          <w:rFonts w:eastAsia="Times New Roman" w:cs="Arial"/>
          <w:color w:val="000000" w:themeColor="text1"/>
          <w:sz w:val="22"/>
          <w:szCs w:val="22"/>
          <w:shd w:val="clear" w:color="auto" w:fill="FFFFFF"/>
          <w:lang w:val="es-ES"/>
        </w:rPr>
        <w:t>d</w:t>
      </w:r>
      <w:r w:rsidRPr="00FD6E3F">
        <w:rPr>
          <w:rFonts w:eastAsia="Times New Roman" w:cs="Arial"/>
          <w:color w:val="000000" w:themeColor="text1"/>
          <w:sz w:val="22"/>
          <w:szCs w:val="22"/>
          <w:shd w:val="clear" w:color="auto" w:fill="FFFFFF"/>
          <w:lang w:val="es-ES"/>
        </w:rPr>
        <w:t>el ámbito de beneficiarios de las prestac</w:t>
      </w:r>
      <w:r w:rsidR="007A000C" w:rsidRPr="00FD6E3F">
        <w:rPr>
          <w:rFonts w:eastAsia="Times New Roman" w:cs="Arial"/>
          <w:color w:val="000000" w:themeColor="text1"/>
          <w:sz w:val="22"/>
          <w:szCs w:val="22"/>
          <w:shd w:val="clear" w:color="auto" w:fill="FFFFFF"/>
          <w:lang w:val="es-ES"/>
        </w:rPr>
        <w:t>iones de asistencia sanitaria durante</w:t>
      </w:r>
      <w:r w:rsidRPr="00FD6E3F">
        <w:rPr>
          <w:rFonts w:eastAsia="Times New Roman" w:cs="Arial"/>
          <w:color w:val="000000" w:themeColor="text1"/>
          <w:sz w:val="22"/>
          <w:szCs w:val="22"/>
          <w:shd w:val="clear" w:color="auto" w:fill="FFFFFF"/>
          <w:lang w:val="es-ES"/>
        </w:rPr>
        <w:t xml:space="preserve"> desplazamientos temporales a </w:t>
      </w:r>
      <w:r w:rsidRPr="00FD6E3F">
        <w:rPr>
          <w:rFonts w:eastAsia="Times New Roman" w:cs="Arial"/>
          <w:color w:val="000000" w:themeColor="text1"/>
          <w:sz w:val="22"/>
          <w:szCs w:val="22"/>
          <w:shd w:val="clear" w:color="auto" w:fill="FFFFFF"/>
          <w:lang w:val="es-ES"/>
        </w:rPr>
        <w:lastRenderedPageBreak/>
        <w:t>España, incluye</w:t>
      </w:r>
      <w:r w:rsidR="007A000C" w:rsidRPr="00FD6E3F">
        <w:rPr>
          <w:rFonts w:eastAsia="Times New Roman" w:cs="Arial"/>
          <w:color w:val="000000" w:themeColor="text1"/>
          <w:sz w:val="22"/>
          <w:szCs w:val="22"/>
          <w:shd w:val="clear" w:color="auto" w:fill="FFFFFF"/>
          <w:lang w:val="es-ES"/>
        </w:rPr>
        <w:t xml:space="preserve">ndo </w:t>
      </w:r>
      <w:r w:rsidRPr="00FD6E3F">
        <w:rPr>
          <w:rFonts w:eastAsia="Times New Roman" w:cs="Arial"/>
          <w:color w:val="000000" w:themeColor="text1"/>
          <w:sz w:val="22"/>
          <w:szCs w:val="22"/>
          <w:shd w:val="clear" w:color="auto" w:fill="FFFFFF"/>
          <w:lang w:val="es-ES"/>
        </w:rPr>
        <w:t>españoles de origen cuando no se encuentren cubiertos por normativa comunitaria o convenios bilaterales de Seguridad Social</w:t>
      </w:r>
      <w:r w:rsidR="007A000C" w:rsidRPr="00FD6E3F">
        <w:rPr>
          <w:rFonts w:eastAsia="Times New Roman" w:cs="Arial"/>
          <w:color w:val="000000" w:themeColor="text1"/>
          <w:sz w:val="22"/>
          <w:szCs w:val="22"/>
          <w:shd w:val="clear" w:color="auto" w:fill="FFFFFF"/>
          <w:lang w:val="es-ES"/>
        </w:rPr>
        <w:t>.</w:t>
      </w:r>
      <w:r w:rsidR="007B3C86" w:rsidRPr="00FD6E3F">
        <w:rPr>
          <w:rFonts w:eastAsia="Times New Roman" w:cs="Arial"/>
          <w:color w:val="000000" w:themeColor="text1"/>
          <w:sz w:val="22"/>
          <w:szCs w:val="22"/>
          <w:shd w:val="clear" w:color="auto" w:fill="FFFFFF"/>
          <w:lang w:val="es-ES"/>
        </w:rPr>
        <w:t xml:space="preserve"> </w:t>
      </w:r>
      <w:r w:rsidRPr="00FD6E3F">
        <w:rPr>
          <w:color w:val="000000" w:themeColor="text1"/>
          <w:sz w:val="22"/>
          <w:szCs w:val="22"/>
          <w:lang w:val="es-ES"/>
        </w:rPr>
        <w:t>Aprobada por unanimidad</w:t>
      </w:r>
      <w:r w:rsidR="00DD677A" w:rsidRPr="00FD6E3F">
        <w:rPr>
          <w:color w:val="000000" w:themeColor="text1"/>
          <w:sz w:val="22"/>
          <w:szCs w:val="22"/>
          <w:lang w:val="es-ES"/>
        </w:rPr>
        <w:t>.</w:t>
      </w:r>
    </w:p>
    <w:p w:rsidR="00B265E7" w:rsidRPr="00FD6E3F" w:rsidRDefault="00B265E7" w:rsidP="00B265E7">
      <w:pPr>
        <w:rPr>
          <w:color w:val="000000" w:themeColor="text1"/>
          <w:sz w:val="22"/>
          <w:szCs w:val="22"/>
          <w:lang w:val="es-ES"/>
        </w:rPr>
      </w:pPr>
    </w:p>
    <w:p w:rsidR="007A000C" w:rsidRPr="00FD6E3F" w:rsidRDefault="007A000C" w:rsidP="007A000C">
      <w:pPr>
        <w:pStyle w:val="ListParagraph"/>
        <w:numPr>
          <w:ilvl w:val="0"/>
          <w:numId w:val="6"/>
        </w:numPr>
        <w:rPr>
          <w:rFonts w:cs="Arial"/>
          <w:color w:val="000000" w:themeColor="text1"/>
          <w:sz w:val="22"/>
          <w:szCs w:val="22"/>
          <w:shd w:val="clear" w:color="auto" w:fill="FFFFFF"/>
          <w:lang w:val="es-ES"/>
        </w:rPr>
      </w:pPr>
      <w:r w:rsidRPr="00FD6E3F">
        <w:rPr>
          <w:rFonts w:cs="Arial"/>
          <w:color w:val="000000" w:themeColor="text1"/>
          <w:sz w:val="22"/>
          <w:szCs w:val="22"/>
          <w:shd w:val="clear" w:color="auto" w:fill="FFFFFF"/>
          <w:lang w:val="es-ES"/>
        </w:rPr>
        <w:t xml:space="preserve">Restitución del programa de Viajes para Mayores en el exterior en colaboración con el </w:t>
      </w:r>
      <w:proofErr w:type="spellStart"/>
      <w:r w:rsidRPr="00FD6E3F">
        <w:rPr>
          <w:rFonts w:cs="Arial"/>
          <w:color w:val="000000" w:themeColor="text1"/>
          <w:sz w:val="22"/>
          <w:szCs w:val="22"/>
          <w:shd w:val="clear" w:color="auto" w:fill="FFFFFF"/>
          <w:lang w:val="es-ES"/>
        </w:rPr>
        <w:t>Imserso</w:t>
      </w:r>
      <w:proofErr w:type="spellEnd"/>
      <w:r w:rsidR="007B3C86" w:rsidRPr="00FD6E3F">
        <w:rPr>
          <w:rFonts w:cs="Arial"/>
          <w:color w:val="000000" w:themeColor="text1"/>
          <w:sz w:val="22"/>
          <w:szCs w:val="22"/>
          <w:shd w:val="clear" w:color="auto" w:fill="FFFFFF"/>
          <w:lang w:val="es-ES"/>
        </w:rPr>
        <w:t xml:space="preserve">. </w:t>
      </w:r>
      <w:r w:rsidRPr="00FD6E3F">
        <w:rPr>
          <w:color w:val="000000" w:themeColor="text1"/>
          <w:sz w:val="22"/>
          <w:szCs w:val="22"/>
          <w:lang w:val="es-ES"/>
        </w:rPr>
        <w:t>Aprobada por unanimidad</w:t>
      </w:r>
      <w:r w:rsidR="00DD677A" w:rsidRPr="00FD6E3F">
        <w:rPr>
          <w:color w:val="000000" w:themeColor="text1"/>
          <w:sz w:val="22"/>
          <w:szCs w:val="22"/>
          <w:lang w:val="es-ES"/>
        </w:rPr>
        <w:t>.</w:t>
      </w:r>
    </w:p>
    <w:p w:rsidR="007A000C" w:rsidRPr="00FD6E3F" w:rsidRDefault="007A000C" w:rsidP="007A000C">
      <w:pPr>
        <w:rPr>
          <w:color w:val="000000" w:themeColor="text1"/>
          <w:sz w:val="22"/>
          <w:szCs w:val="22"/>
          <w:lang w:val="es-ES"/>
        </w:rPr>
      </w:pPr>
    </w:p>
    <w:p w:rsidR="007A000C" w:rsidRPr="00FD6E3F" w:rsidRDefault="007A000C" w:rsidP="00C20216">
      <w:pPr>
        <w:pStyle w:val="ListParagraph"/>
        <w:numPr>
          <w:ilvl w:val="0"/>
          <w:numId w:val="6"/>
        </w:numPr>
        <w:rPr>
          <w:color w:val="000000" w:themeColor="text1"/>
          <w:sz w:val="22"/>
          <w:szCs w:val="22"/>
          <w:lang w:val="es-ES"/>
        </w:rPr>
      </w:pPr>
      <w:r w:rsidRPr="00FD6E3F">
        <w:rPr>
          <w:color w:val="000000" w:themeColor="text1"/>
          <w:sz w:val="22"/>
          <w:szCs w:val="22"/>
          <w:lang w:val="es-ES"/>
        </w:rPr>
        <w:t>Proyecto de ley que reconozca el servicio militar y el servicio social</w:t>
      </w:r>
      <w:r w:rsidR="007B3C86" w:rsidRPr="00FD6E3F">
        <w:rPr>
          <w:color w:val="000000" w:themeColor="text1"/>
          <w:sz w:val="22"/>
          <w:szCs w:val="22"/>
          <w:lang w:val="es-ES"/>
        </w:rPr>
        <w:t xml:space="preserve">. </w:t>
      </w:r>
      <w:r w:rsidR="00C20216" w:rsidRPr="00FD6E3F">
        <w:rPr>
          <w:rFonts w:cs="Arial"/>
          <w:color w:val="000000" w:themeColor="text1"/>
          <w:sz w:val="22"/>
          <w:szCs w:val="22"/>
          <w:shd w:val="clear" w:color="auto" w:fill="FFFFFF"/>
          <w:lang w:val="es-ES"/>
        </w:rPr>
        <w:t>Se solicita la elaboración de una ley que reconozca el tiempo dedicado al servicio militar, la prestación social sustitutoria y el servicio social de la mujer con el fin de que pueda ser computado como periodo cotizado.</w:t>
      </w:r>
      <w:r w:rsidR="00C20216" w:rsidRPr="00FD6E3F">
        <w:rPr>
          <w:color w:val="000000" w:themeColor="text1"/>
          <w:sz w:val="22"/>
          <w:szCs w:val="22"/>
          <w:lang w:val="es-ES"/>
        </w:rPr>
        <w:t xml:space="preserve"> </w:t>
      </w:r>
      <w:r w:rsidRPr="00FD6E3F">
        <w:rPr>
          <w:color w:val="000000" w:themeColor="text1"/>
          <w:sz w:val="22"/>
          <w:szCs w:val="22"/>
          <w:lang w:val="es-ES"/>
        </w:rPr>
        <w:t>Aprobada por unanimidad</w:t>
      </w:r>
      <w:r w:rsidR="00FD6E3F" w:rsidRPr="00FD6E3F">
        <w:rPr>
          <w:color w:val="000000" w:themeColor="text1"/>
          <w:sz w:val="22"/>
          <w:szCs w:val="22"/>
          <w:lang w:val="es-ES"/>
        </w:rPr>
        <w:t>.</w:t>
      </w:r>
    </w:p>
    <w:p w:rsidR="007A000C" w:rsidRPr="00FD6E3F" w:rsidRDefault="007A000C" w:rsidP="007A000C">
      <w:pPr>
        <w:rPr>
          <w:rFonts w:eastAsia="Times New Roman" w:cs="Arial"/>
          <w:color w:val="000000" w:themeColor="text1"/>
          <w:sz w:val="22"/>
          <w:szCs w:val="22"/>
          <w:shd w:val="clear" w:color="auto" w:fill="FFFFFF"/>
          <w:lang w:val="es-ES"/>
        </w:rPr>
      </w:pPr>
    </w:p>
    <w:p w:rsidR="00C20216" w:rsidRPr="00FD6E3F" w:rsidRDefault="00C20216" w:rsidP="00C20216">
      <w:pPr>
        <w:pStyle w:val="ListParagraph"/>
        <w:numPr>
          <w:ilvl w:val="0"/>
          <w:numId w:val="6"/>
        </w:numPr>
        <w:rPr>
          <w:color w:val="000000" w:themeColor="text1"/>
          <w:sz w:val="22"/>
          <w:szCs w:val="22"/>
          <w:lang w:val="es-ES"/>
        </w:rPr>
      </w:pPr>
      <w:r w:rsidRPr="00FD6E3F">
        <w:rPr>
          <w:color w:val="000000" w:themeColor="text1"/>
          <w:sz w:val="22"/>
          <w:szCs w:val="22"/>
          <w:lang w:val="es-ES"/>
        </w:rPr>
        <w:t>Prestación por razón de necesidad</w:t>
      </w:r>
      <w:r w:rsidR="007B3C86" w:rsidRPr="00FD6E3F">
        <w:rPr>
          <w:color w:val="000000" w:themeColor="text1"/>
          <w:sz w:val="22"/>
          <w:szCs w:val="22"/>
          <w:lang w:val="es-ES"/>
        </w:rPr>
        <w:t xml:space="preserve">. </w:t>
      </w:r>
      <w:r w:rsidRPr="00FD6E3F">
        <w:rPr>
          <w:rFonts w:eastAsia="Times New Roman" w:cs="Arial"/>
          <w:color w:val="000000" w:themeColor="text1"/>
          <w:sz w:val="22"/>
          <w:szCs w:val="22"/>
          <w:shd w:val="clear" w:color="auto" w:fill="FFFFFF"/>
          <w:lang w:val="es-ES"/>
        </w:rPr>
        <w:t xml:space="preserve">Se propone </w:t>
      </w:r>
      <w:r w:rsidR="00B265E7" w:rsidRPr="00FD6E3F">
        <w:rPr>
          <w:rFonts w:eastAsia="Times New Roman" w:cs="Arial"/>
          <w:color w:val="000000" w:themeColor="text1"/>
          <w:sz w:val="22"/>
          <w:szCs w:val="22"/>
          <w:shd w:val="clear" w:color="auto" w:fill="FFFFFF"/>
          <w:lang w:val="es-ES"/>
        </w:rPr>
        <w:t>mejorar el mecanismo establecido para calcular la prestación por razón de necesidad a los españoles mayores carentes de recursos en Venezuela.</w:t>
      </w:r>
      <w:r w:rsidR="007B3C86" w:rsidRPr="00FD6E3F">
        <w:rPr>
          <w:rFonts w:eastAsia="Times New Roman" w:cs="Arial"/>
          <w:color w:val="000000" w:themeColor="text1"/>
          <w:sz w:val="22"/>
          <w:szCs w:val="22"/>
          <w:shd w:val="clear" w:color="auto" w:fill="FFFFFF"/>
          <w:lang w:val="es-ES"/>
        </w:rPr>
        <w:t xml:space="preserve"> </w:t>
      </w:r>
      <w:r w:rsidRPr="00FD6E3F">
        <w:rPr>
          <w:color w:val="000000" w:themeColor="text1"/>
          <w:sz w:val="22"/>
          <w:szCs w:val="22"/>
          <w:lang w:val="es-ES"/>
        </w:rPr>
        <w:t>Aprobada por unanimidad</w:t>
      </w:r>
      <w:r w:rsidR="00FD6E3F" w:rsidRPr="00FD6E3F">
        <w:rPr>
          <w:color w:val="000000" w:themeColor="text1"/>
          <w:sz w:val="22"/>
          <w:szCs w:val="22"/>
          <w:lang w:val="es-ES"/>
        </w:rPr>
        <w:t>.</w:t>
      </w:r>
    </w:p>
    <w:p w:rsidR="001B4F95" w:rsidRPr="00FD6E3F" w:rsidRDefault="001B4F95" w:rsidP="001B4F95">
      <w:pPr>
        <w:pStyle w:val="ListParagraph"/>
        <w:rPr>
          <w:color w:val="000000" w:themeColor="text1"/>
          <w:sz w:val="22"/>
          <w:szCs w:val="22"/>
          <w:lang w:val="es-ES"/>
        </w:rPr>
      </w:pPr>
    </w:p>
    <w:p w:rsidR="001B4F95" w:rsidRPr="00FD6E3F" w:rsidRDefault="001B4F95" w:rsidP="001B4F95">
      <w:pPr>
        <w:rPr>
          <w:b/>
          <w:color w:val="000000" w:themeColor="text1"/>
          <w:sz w:val="22"/>
          <w:szCs w:val="22"/>
          <w:lang w:val="es-ES"/>
        </w:rPr>
      </w:pPr>
      <w:r w:rsidRPr="00FD6E3F">
        <w:rPr>
          <w:b/>
          <w:color w:val="000000" w:themeColor="text1"/>
          <w:sz w:val="22"/>
          <w:szCs w:val="22"/>
          <w:lang w:val="es-ES"/>
        </w:rPr>
        <w:t>Presentaciones de consejeros repres</w:t>
      </w:r>
      <w:r w:rsidR="00035B6F" w:rsidRPr="00FD6E3F">
        <w:rPr>
          <w:b/>
          <w:color w:val="000000" w:themeColor="text1"/>
          <w:sz w:val="22"/>
          <w:szCs w:val="22"/>
          <w:lang w:val="es-ES"/>
        </w:rPr>
        <w:t>entantes de las Comunidades Autó</w:t>
      </w:r>
      <w:r w:rsidRPr="00FD6E3F">
        <w:rPr>
          <w:b/>
          <w:color w:val="000000" w:themeColor="text1"/>
          <w:sz w:val="22"/>
          <w:szCs w:val="22"/>
          <w:lang w:val="es-ES"/>
        </w:rPr>
        <w:t>nomas</w:t>
      </w:r>
    </w:p>
    <w:p w:rsidR="001B4F95" w:rsidRPr="00FD6E3F" w:rsidRDefault="001B4F95" w:rsidP="001B4F95">
      <w:pPr>
        <w:rPr>
          <w:color w:val="000000" w:themeColor="text1"/>
          <w:sz w:val="22"/>
          <w:szCs w:val="22"/>
          <w:lang w:val="es-ES"/>
        </w:rPr>
      </w:pPr>
    </w:p>
    <w:p w:rsidR="00035B6F" w:rsidRPr="00FD6E3F" w:rsidRDefault="001B4F95" w:rsidP="00035B6F">
      <w:pPr>
        <w:rPr>
          <w:sz w:val="22"/>
          <w:szCs w:val="22"/>
          <w:lang w:val="es-ES"/>
        </w:rPr>
      </w:pPr>
      <w:r w:rsidRPr="00FD6E3F">
        <w:rPr>
          <w:color w:val="000000" w:themeColor="text1"/>
          <w:sz w:val="22"/>
          <w:szCs w:val="22"/>
          <w:lang w:val="es-ES"/>
        </w:rPr>
        <w:t>Asistieron al Pleno representantes de las C</w:t>
      </w:r>
      <w:r w:rsidR="00035B6F" w:rsidRPr="00FD6E3F">
        <w:rPr>
          <w:color w:val="000000" w:themeColor="text1"/>
          <w:sz w:val="22"/>
          <w:szCs w:val="22"/>
          <w:lang w:val="es-ES"/>
        </w:rPr>
        <w:t xml:space="preserve">C </w:t>
      </w:r>
      <w:r w:rsidRPr="00FD6E3F">
        <w:rPr>
          <w:color w:val="000000" w:themeColor="text1"/>
          <w:sz w:val="22"/>
          <w:szCs w:val="22"/>
          <w:lang w:val="es-ES"/>
        </w:rPr>
        <w:t>A</w:t>
      </w:r>
      <w:r w:rsidR="00035B6F" w:rsidRPr="00FD6E3F">
        <w:rPr>
          <w:color w:val="000000" w:themeColor="text1"/>
          <w:sz w:val="22"/>
          <w:szCs w:val="22"/>
          <w:lang w:val="es-ES"/>
        </w:rPr>
        <w:t>A</w:t>
      </w:r>
      <w:r w:rsidRPr="00FD6E3F">
        <w:rPr>
          <w:color w:val="000000" w:themeColor="text1"/>
          <w:sz w:val="22"/>
          <w:szCs w:val="22"/>
          <w:lang w:val="es-ES"/>
        </w:rPr>
        <w:t>: País Vasco, Galicia, Andalucía, Asturias, Cantabria, Valencia, Castilla-La Mancha, Extremadura, Canarias, Madrid, Castilla-León e Islas Baleares. En sus exposiciones</w:t>
      </w:r>
      <w:r w:rsidR="00263ADD" w:rsidRPr="00FD6E3F">
        <w:rPr>
          <w:color w:val="000000" w:themeColor="text1"/>
          <w:sz w:val="22"/>
          <w:szCs w:val="22"/>
          <w:lang w:val="es-ES"/>
        </w:rPr>
        <w:t>, expresaron</w:t>
      </w:r>
      <w:r w:rsidRPr="00FD6E3F">
        <w:rPr>
          <w:color w:val="000000" w:themeColor="text1"/>
          <w:sz w:val="22"/>
          <w:szCs w:val="22"/>
          <w:lang w:val="es-ES"/>
        </w:rPr>
        <w:t xml:space="preserve"> sus deseos de apoyar a los ciudadanos de sus comunidades en el extranjero, especialmente a los que se encuentran en situaciones de necesidad.</w:t>
      </w:r>
      <w:r w:rsidR="00035B6F" w:rsidRPr="00FD6E3F">
        <w:rPr>
          <w:color w:val="000000" w:themeColor="text1"/>
          <w:sz w:val="22"/>
          <w:szCs w:val="22"/>
          <w:lang w:val="es-ES"/>
        </w:rPr>
        <w:t xml:space="preserve"> Muchas CC AA tiene planes de ayuda para el retorno y programas de apoyo a las asociaciones en el exterior. Se comenta que sería necesario que los </w:t>
      </w:r>
      <w:proofErr w:type="spellStart"/>
      <w:r w:rsidR="00035B6F" w:rsidRPr="00FD6E3F">
        <w:rPr>
          <w:color w:val="000000" w:themeColor="text1"/>
          <w:sz w:val="22"/>
          <w:szCs w:val="22"/>
          <w:lang w:val="es-ES"/>
        </w:rPr>
        <w:t>CREs</w:t>
      </w:r>
      <w:proofErr w:type="spellEnd"/>
      <w:r w:rsidR="00035B6F" w:rsidRPr="00FD6E3F">
        <w:rPr>
          <w:color w:val="000000" w:themeColor="text1"/>
          <w:sz w:val="22"/>
          <w:szCs w:val="22"/>
          <w:lang w:val="es-ES"/>
        </w:rPr>
        <w:t xml:space="preserve"> de cada país estuvieran en contacto con los representantes </w:t>
      </w:r>
      <w:r w:rsidR="00263ADD" w:rsidRPr="00FD6E3F">
        <w:rPr>
          <w:color w:val="000000" w:themeColor="text1"/>
          <w:sz w:val="22"/>
          <w:szCs w:val="22"/>
          <w:lang w:val="es-ES"/>
        </w:rPr>
        <w:t xml:space="preserve">para el exterior </w:t>
      </w:r>
      <w:r w:rsidR="00035B6F" w:rsidRPr="00FD6E3F">
        <w:rPr>
          <w:color w:val="000000" w:themeColor="text1"/>
          <w:sz w:val="22"/>
          <w:szCs w:val="22"/>
          <w:lang w:val="es-ES"/>
        </w:rPr>
        <w:t xml:space="preserve">de las CC AA, para </w:t>
      </w:r>
      <w:r w:rsidR="00263ADD" w:rsidRPr="00FD6E3F">
        <w:rPr>
          <w:color w:val="000000" w:themeColor="text1"/>
          <w:sz w:val="22"/>
          <w:szCs w:val="22"/>
          <w:lang w:val="es-ES"/>
        </w:rPr>
        <w:t xml:space="preserve">poder </w:t>
      </w:r>
      <w:r w:rsidR="00035B6F" w:rsidRPr="00FD6E3F">
        <w:rPr>
          <w:color w:val="000000" w:themeColor="text1"/>
          <w:sz w:val="22"/>
          <w:szCs w:val="22"/>
          <w:lang w:val="es-ES"/>
        </w:rPr>
        <w:t>dar a conocer los diferentes programas</w:t>
      </w:r>
      <w:r w:rsidR="00FD6E3F" w:rsidRPr="00FD6E3F">
        <w:rPr>
          <w:color w:val="000000" w:themeColor="text1"/>
          <w:sz w:val="22"/>
          <w:szCs w:val="22"/>
          <w:lang w:val="es-ES"/>
        </w:rPr>
        <w:t xml:space="preserve"> entre los residentes</w:t>
      </w:r>
      <w:r w:rsidR="00035B6F" w:rsidRPr="00FD6E3F">
        <w:rPr>
          <w:color w:val="000000" w:themeColor="text1"/>
          <w:sz w:val="22"/>
          <w:szCs w:val="22"/>
          <w:lang w:val="es-ES"/>
        </w:rPr>
        <w:t xml:space="preserve">. </w:t>
      </w:r>
      <w:r w:rsidR="00035B6F" w:rsidRPr="00FD6E3F">
        <w:rPr>
          <w:sz w:val="22"/>
          <w:szCs w:val="22"/>
          <w:lang w:val="es-ES"/>
        </w:rPr>
        <w:t xml:space="preserve">Se sugiere que en las páginas web de los </w:t>
      </w:r>
      <w:proofErr w:type="spellStart"/>
      <w:r w:rsidR="00035B6F" w:rsidRPr="00FD6E3F">
        <w:rPr>
          <w:sz w:val="22"/>
          <w:szCs w:val="22"/>
          <w:lang w:val="es-ES"/>
        </w:rPr>
        <w:t>CREs</w:t>
      </w:r>
      <w:proofErr w:type="spellEnd"/>
      <w:r w:rsidR="00035B6F" w:rsidRPr="00FD6E3F">
        <w:rPr>
          <w:sz w:val="22"/>
          <w:szCs w:val="22"/>
          <w:lang w:val="es-ES"/>
        </w:rPr>
        <w:t xml:space="preserve"> se pongan enlaces a las páginas web de las CC AA donde se explican las actuacio</w:t>
      </w:r>
      <w:r w:rsidR="00263ADD" w:rsidRPr="00FD6E3F">
        <w:rPr>
          <w:sz w:val="22"/>
          <w:szCs w:val="22"/>
          <w:lang w:val="es-ES"/>
        </w:rPr>
        <w:t>nes de cara al exterior,</w:t>
      </w:r>
      <w:r w:rsidR="00035B6F" w:rsidRPr="00FD6E3F">
        <w:rPr>
          <w:sz w:val="22"/>
          <w:szCs w:val="22"/>
          <w:lang w:val="es-ES"/>
        </w:rPr>
        <w:t xml:space="preserve"> y viceversa, que las CC AA tengan enlaces a las páginas de los </w:t>
      </w:r>
      <w:proofErr w:type="spellStart"/>
      <w:r w:rsidR="00035B6F" w:rsidRPr="00FD6E3F">
        <w:rPr>
          <w:sz w:val="22"/>
          <w:szCs w:val="22"/>
          <w:lang w:val="es-ES"/>
        </w:rPr>
        <w:t>CREs</w:t>
      </w:r>
      <w:proofErr w:type="spellEnd"/>
      <w:r w:rsidR="00035B6F" w:rsidRPr="00FD6E3F">
        <w:rPr>
          <w:sz w:val="22"/>
          <w:szCs w:val="22"/>
          <w:lang w:val="es-ES"/>
        </w:rPr>
        <w:t>.</w:t>
      </w:r>
    </w:p>
    <w:p w:rsidR="00263ADD" w:rsidRPr="00FD6E3F" w:rsidRDefault="00263ADD" w:rsidP="00035B6F">
      <w:pPr>
        <w:rPr>
          <w:sz w:val="22"/>
          <w:szCs w:val="22"/>
          <w:lang w:val="es-ES"/>
        </w:rPr>
      </w:pPr>
    </w:p>
    <w:p w:rsidR="00263ADD" w:rsidRPr="00FD6E3F" w:rsidRDefault="00263ADD" w:rsidP="00035B6F">
      <w:pPr>
        <w:rPr>
          <w:b/>
          <w:sz w:val="22"/>
          <w:szCs w:val="22"/>
          <w:lang w:val="es-ES"/>
        </w:rPr>
      </w:pPr>
      <w:r w:rsidRPr="00FD6E3F">
        <w:rPr>
          <w:b/>
          <w:sz w:val="22"/>
          <w:szCs w:val="22"/>
          <w:lang w:val="es-ES"/>
        </w:rPr>
        <w:t>Presentaciones de representantes de los partidos políticos</w:t>
      </w:r>
    </w:p>
    <w:p w:rsidR="00263ADD" w:rsidRPr="00FD6E3F" w:rsidRDefault="00263ADD" w:rsidP="00035B6F">
      <w:pPr>
        <w:rPr>
          <w:sz w:val="22"/>
          <w:szCs w:val="22"/>
          <w:lang w:val="es-ES"/>
        </w:rPr>
      </w:pPr>
    </w:p>
    <w:p w:rsidR="00FD6E3F" w:rsidRPr="00FD6E3F" w:rsidRDefault="00F53A36" w:rsidP="002176F3">
      <w:pPr>
        <w:rPr>
          <w:sz w:val="22"/>
          <w:szCs w:val="22"/>
          <w:lang w:val="es-ES"/>
        </w:rPr>
      </w:pPr>
      <w:r w:rsidRPr="00FD6E3F">
        <w:rPr>
          <w:sz w:val="22"/>
          <w:szCs w:val="22"/>
          <w:lang w:val="es-ES"/>
        </w:rPr>
        <w:t xml:space="preserve">Acudieron </w:t>
      </w:r>
      <w:r w:rsidRPr="00FD6E3F">
        <w:rPr>
          <w:b/>
          <w:sz w:val="22"/>
          <w:szCs w:val="22"/>
          <w:lang w:val="es-ES"/>
        </w:rPr>
        <w:t>Pilar Cancela Rodríguez</w:t>
      </w:r>
      <w:r w:rsidRPr="00FD6E3F">
        <w:rPr>
          <w:sz w:val="22"/>
          <w:szCs w:val="22"/>
          <w:lang w:val="es-ES"/>
        </w:rPr>
        <w:t xml:space="preserve"> diputada del PSOE</w:t>
      </w:r>
      <w:r w:rsidR="00263ADD" w:rsidRPr="00FD6E3F">
        <w:rPr>
          <w:sz w:val="22"/>
          <w:szCs w:val="22"/>
          <w:lang w:val="es-ES"/>
        </w:rPr>
        <w:t xml:space="preserve">, </w:t>
      </w:r>
      <w:r w:rsidRPr="00FD6E3F">
        <w:rPr>
          <w:sz w:val="22"/>
          <w:szCs w:val="22"/>
          <w:lang w:val="es-ES"/>
        </w:rPr>
        <w:t xml:space="preserve">la </w:t>
      </w:r>
      <w:r w:rsidRPr="00FD6E3F">
        <w:rPr>
          <w:rFonts w:eastAsia="Times New Roman" w:cs="Arial"/>
          <w:color w:val="2D2C2B"/>
          <w:sz w:val="22"/>
          <w:szCs w:val="22"/>
          <w:shd w:val="clear" w:color="auto" w:fill="FFFFFF"/>
          <w:lang w:val="es-ES"/>
        </w:rPr>
        <w:t xml:space="preserve">diputada por Coalición Canaria (CC), </w:t>
      </w:r>
      <w:r w:rsidRPr="00FD6E3F">
        <w:rPr>
          <w:rFonts w:eastAsia="Times New Roman" w:cs="Arial"/>
          <w:b/>
          <w:color w:val="2D2C2B"/>
          <w:sz w:val="22"/>
          <w:szCs w:val="22"/>
          <w:shd w:val="clear" w:color="auto" w:fill="FFFFFF"/>
          <w:lang w:val="es-ES"/>
        </w:rPr>
        <w:t xml:space="preserve">Ana </w:t>
      </w:r>
      <w:proofErr w:type="spellStart"/>
      <w:r w:rsidRPr="00FD6E3F">
        <w:rPr>
          <w:rFonts w:eastAsia="Times New Roman" w:cs="Arial"/>
          <w:b/>
          <w:color w:val="2D2C2B"/>
          <w:sz w:val="22"/>
          <w:szCs w:val="22"/>
          <w:shd w:val="clear" w:color="auto" w:fill="FFFFFF"/>
          <w:lang w:val="es-ES"/>
        </w:rPr>
        <w:t>Oramas</w:t>
      </w:r>
      <w:proofErr w:type="spellEnd"/>
      <w:r w:rsidRPr="00FD6E3F">
        <w:rPr>
          <w:rFonts w:eastAsia="Times New Roman" w:cs="Arial"/>
          <w:color w:val="2D2C2B"/>
          <w:sz w:val="22"/>
          <w:szCs w:val="22"/>
          <w:shd w:val="clear" w:color="auto" w:fill="FFFFFF"/>
          <w:lang w:val="es-ES"/>
        </w:rPr>
        <w:t xml:space="preserve">, en representación del Grupo Mixto, </w:t>
      </w:r>
      <w:r w:rsidRPr="00FD6E3F">
        <w:rPr>
          <w:b/>
          <w:sz w:val="22"/>
          <w:szCs w:val="22"/>
          <w:lang w:val="es-ES"/>
        </w:rPr>
        <w:t>Sara Vilá Galán</w:t>
      </w:r>
      <w:r w:rsidRPr="00FD6E3F">
        <w:rPr>
          <w:sz w:val="22"/>
          <w:szCs w:val="22"/>
          <w:lang w:val="es-ES"/>
        </w:rPr>
        <w:t xml:space="preserve"> senadora del grupo f</w:t>
      </w:r>
      <w:r w:rsidR="002F1712" w:rsidRPr="00FD6E3F">
        <w:rPr>
          <w:sz w:val="22"/>
          <w:szCs w:val="22"/>
          <w:lang w:val="es-ES"/>
        </w:rPr>
        <w:t xml:space="preserve">ederal de Unidos Podemos, En </w:t>
      </w:r>
      <w:proofErr w:type="spellStart"/>
      <w:r w:rsidR="002F1712" w:rsidRPr="00FD6E3F">
        <w:rPr>
          <w:sz w:val="22"/>
          <w:szCs w:val="22"/>
          <w:lang w:val="es-ES"/>
        </w:rPr>
        <w:t>Comú</w:t>
      </w:r>
      <w:proofErr w:type="spellEnd"/>
      <w:r w:rsidR="002F1712" w:rsidRPr="00FD6E3F">
        <w:rPr>
          <w:sz w:val="22"/>
          <w:szCs w:val="22"/>
          <w:lang w:val="es-ES"/>
        </w:rPr>
        <w:t xml:space="preserve"> </w:t>
      </w:r>
      <w:proofErr w:type="spellStart"/>
      <w:r w:rsidR="002F1712" w:rsidRPr="00FD6E3F">
        <w:rPr>
          <w:sz w:val="22"/>
          <w:szCs w:val="22"/>
          <w:lang w:val="es-ES"/>
        </w:rPr>
        <w:t>Podem</w:t>
      </w:r>
      <w:proofErr w:type="spellEnd"/>
      <w:r w:rsidRPr="00FD6E3F">
        <w:rPr>
          <w:sz w:val="22"/>
          <w:szCs w:val="22"/>
          <w:lang w:val="es-ES"/>
        </w:rPr>
        <w:t xml:space="preserve"> </w:t>
      </w:r>
      <w:r w:rsidR="002F1712" w:rsidRPr="00FD6E3F">
        <w:rPr>
          <w:sz w:val="22"/>
          <w:szCs w:val="22"/>
          <w:lang w:val="es-ES"/>
        </w:rPr>
        <w:t xml:space="preserve">y </w:t>
      </w:r>
      <w:r w:rsidRPr="00FD6E3F">
        <w:rPr>
          <w:sz w:val="22"/>
          <w:szCs w:val="22"/>
          <w:lang w:val="es-ES"/>
        </w:rPr>
        <w:t xml:space="preserve">en Marea y </w:t>
      </w:r>
      <w:r w:rsidRPr="00FD6E3F">
        <w:rPr>
          <w:b/>
          <w:sz w:val="22"/>
          <w:szCs w:val="22"/>
          <w:lang w:val="es-ES"/>
        </w:rPr>
        <w:t>José Cano Fuster</w:t>
      </w:r>
      <w:r w:rsidRPr="00FD6E3F">
        <w:rPr>
          <w:sz w:val="22"/>
          <w:szCs w:val="22"/>
          <w:lang w:val="es-ES"/>
        </w:rPr>
        <w:t xml:space="preserve"> diputado de Ciudadanos</w:t>
      </w:r>
      <w:r w:rsidR="00911A50" w:rsidRPr="00FD6E3F">
        <w:rPr>
          <w:sz w:val="22"/>
          <w:szCs w:val="22"/>
          <w:lang w:val="es-ES"/>
        </w:rPr>
        <w:t>.</w:t>
      </w:r>
      <w:r w:rsidRPr="00FD6E3F">
        <w:rPr>
          <w:sz w:val="22"/>
          <w:szCs w:val="22"/>
          <w:lang w:val="es-ES"/>
        </w:rPr>
        <w:t xml:space="preserve"> Todos </w:t>
      </w:r>
      <w:r w:rsidRPr="00FD6E3F">
        <w:rPr>
          <w:rFonts w:eastAsia="Times New Roman" w:cs="Arial"/>
          <w:color w:val="2D2C2B"/>
          <w:sz w:val="22"/>
          <w:szCs w:val="22"/>
          <w:shd w:val="clear" w:color="auto" w:fill="FFFFFF"/>
          <w:lang w:val="es-ES"/>
        </w:rPr>
        <w:t>s</w:t>
      </w:r>
      <w:r w:rsidRPr="00FD6E3F">
        <w:rPr>
          <w:sz w:val="22"/>
          <w:szCs w:val="22"/>
          <w:lang w:val="es-ES"/>
        </w:rPr>
        <w:t>e mostraron a favor de derogar el voto rogado.</w:t>
      </w:r>
      <w:r w:rsidR="007E5657" w:rsidRPr="00FD6E3F">
        <w:rPr>
          <w:sz w:val="22"/>
          <w:szCs w:val="22"/>
          <w:lang w:val="es-ES"/>
        </w:rPr>
        <w:t xml:space="preserve"> Se ha constituido una subcomisión para la reforma de la LOREG y parece que hay consenso</w:t>
      </w:r>
      <w:r w:rsidR="002F1712" w:rsidRPr="00FD6E3F">
        <w:rPr>
          <w:sz w:val="22"/>
          <w:szCs w:val="22"/>
          <w:lang w:val="es-ES"/>
        </w:rPr>
        <w:t xml:space="preserve"> para que salga adelante</w:t>
      </w:r>
      <w:r w:rsidR="007E5657" w:rsidRPr="00FD6E3F">
        <w:rPr>
          <w:sz w:val="22"/>
          <w:szCs w:val="22"/>
          <w:lang w:val="es-ES"/>
        </w:rPr>
        <w:t xml:space="preserve">. </w:t>
      </w:r>
      <w:r w:rsidR="002176F3" w:rsidRPr="00FD6E3F">
        <w:rPr>
          <w:sz w:val="22"/>
          <w:szCs w:val="22"/>
          <w:lang w:val="es-ES"/>
        </w:rPr>
        <w:t>Sin embargo</w:t>
      </w:r>
      <w:r w:rsidR="00FD6E3F" w:rsidRPr="00FD6E3F">
        <w:rPr>
          <w:sz w:val="22"/>
          <w:szCs w:val="22"/>
          <w:lang w:val="es-ES"/>
        </w:rPr>
        <w:t>,</w:t>
      </w:r>
      <w:r w:rsidR="002176F3" w:rsidRPr="00FD6E3F">
        <w:rPr>
          <w:sz w:val="22"/>
          <w:szCs w:val="22"/>
          <w:lang w:val="es-ES"/>
        </w:rPr>
        <w:t xml:space="preserve"> no se recomienda que la nueva ley considere la formación de una circunscripción para los españoles viviendo en el extranjero porque eso necesitaría una reforma de la Constitución que ralentizaría la reivindicación más importante de la eliminación del voto rogado. </w:t>
      </w:r>
      <w:r w:rsidR="007E5657" w:rsidRPr="00FD6E3F">
        <w:rPr>
          <w:sz w:val="22"/>
          <w:szCs w:val="22"/>
          <w:lang w:val="es-ES"/>
        </w:rPr>
        <w:t>Sara Vilá Galán senadora del grupo f</w:t>
      </w:r>
      <w:r w:rsidR="002F1712" w:rsidRPr="00FD6E3F">
        <w:rPr>
          <w:sz w:val="22"/>
          <w:szCs w:val="22"/>
          <w:lang w:val="es-ES"/>
        </w:rPr>
        <w:t xml:space="preserve">ederal de Unidos Podemos, En </w:t>
      </w:r>
      <w:proofErr w:type="spellStart"/>
      <w:r w:rsidR="002F1712" w:rsidRPr="00FD6E3F">
        <w:rPr>
          <w:sz w:val="22"/>
          <w:szCs w:val="22"/>
          <w:lang w:val="es-ES"/>
        </w:rPr>
        <w:t>Comú</w:t>
      </w:r>
      <w:proofErr w:type="spellEnd"/>
      <w:r w:rsidR="007E5657" w:rsidRPr="00FD6E3F">
        <w:rPr>
          <w:sz w:val="22"/>
          <w:szCs w:val="22"/>
          <w:lang w:val="es-ES"/>
        </w:rPr>
        <w:t xml:space="preserve"> </w:t>
      </w:r>
      <w:proofErr w:type="spellStart"/>
      <w:r w:rsidR="00FD6E3F" w:rsidRPr="00FD6E3F">
        <w:rPr>
          <w:sz w:val="22"/>
          <w:szCs w:val="22"/>
          <w:lang w:val="es-ES"/>
        </w:rPr>
        <w:t>Podem</w:t>
      </w:r>
      <w:proofErr w:type="spellEnd"/>
      <w:r w:rsidR="00FD6E3F" w:rsidRPr="00FD6E3F">
        <w:rPr>
          <w:sz w:val="22"/>
          <w:szCs w:val="22"/>
          <w:lang w:val="es-ES"/>
        </w:rPr>
        <w:t xml:space="preserve"> </w:t>
      </w:r>
      <w:r w:rsidR="002F1712" w:rsidRPr="00FD6E3F">
        <w:rPr>
          <w:sz w:val="22"/>
          <w:szCs w:val="22"/>
          <w:lang w:val="es-ES"/>
        </w:rPr>
        <w:t>y en Marea presentó una Proposición</w:t>
      </w:r>
      <w:r w:rsidR="007E5657" w:rsidRPr="00FD6E3F">
        <w:rPr>
          <w:sz w:val="22"/>
          <w:szCs w:val="22"/>
          <w:lang w:val="es-ES"/>
        </w:rPr>
        <w:t xml:space="preserve"> de ley </w:t>
      </w:r>
      <w:r w:rsidR="002F1712" w:rsidRPr="00FD6E3F">
        <w:rPr>
          <w:sz w:val="22"/>
          <w:szCs w:val="22"/>
          <w:lang w:val="es-ES"/>
        </w:rPr>
        <w:t xml:space="preserve">sobre Nacionalidad </w:t>
      </w:r>
      <w:r w:rsidR="007E5657" w:rsidRPr="00FD6E3F">
        <w:rPr>
          <w:sz w:val="22"/>
          <w:szCs w:val="22"/>
          <w:lang w:val="es-ES"/>
        </w:rPr>
        <w:t xml:space="preserve">en el Senado </w:t>
      </w:r>
      <w:r w:rsidR="002F1712" w:rsidRPr="00FD6E3F">
        <w:rPr>
          <w:sz w:val="22"/>
          <w:szCs w:val="22"/>
          <w:lang w:val="es-ES"/>
        </w:rPr>
        <w:t xml:space="preserve">que fue aprobada </w:t>
      </w:r>
      <w:r w:rsidR="007E5657" w:rsidRPr="00FD6E3F">
        <w:rPr>
          <w:sz w:val="22"/>
          <w:szCs w:val="22"/>
          <w:lang w:val="es-ES"/>
        </w:rPr>
        <w:t xml:space="preserve">y que ahora tiene que </w:t>
      </w:r>
      <w:r w:rsidR="002F1712" w:rsidRPr="00FD6E3F">
        <w:rPr>
          <w:sz w:val="22"/>
          <w:szCs w:val="22"/>
          <w:lang w:val="es-ES"/>
        </w:rPr>
        <w:t>pasar</w:t>
      </w:r>
      <w:r w:rsidR="007E5657" w:rsidRPr="00FD6E3F">
        <w:rPr>
          <w:sz w:val="22"/>
          <w:szCs w:val="22"/>
          <w:lang w:val="es-ES"/>
        </w:rPr>
        <w:t xml:space="preserve"> en el Congreso. Esta ley considera casos que quedaron excluidos en la anterior: </w:t>
      </w:r>
      <w:r w:rsidR="002F1712" w:rsidRPr="00FD6E3F">
        <w:rPr>
          <w:sz w:val="22"/>
          <w:szCs w:val="22"/>
          <w:lang w:val="es-ES"/>
        </w:rPr>
        <w:t xml:space="preserve">(1) </w:t>
      </w:r>
      <w:r w:rsidR="007E5657" w:rsidRPr="00FD6E3F">
        <w:rPr>
          <w:sz w:val="22"/>
          <w:szCs w:val="22"/>
          <w:lang w:val="es-ES"/>
        </w:rPr>
        <w:t>Mujeres que perdieron la nacionalidad al casarse</w:t>
      </w:r>
      <w:r w:rsidR="002F1712" w:rsidRPr="00FD6E3F">
        <w:rPr>
          <w:sz w:val="22"/>
          <w:szCs w:val="22"/>
          <w:lang w:val="es-ES"/>
        </w:rPr>
        <w:t xml:space="preserve"> con extranjeros</w:t>
      </w:r>
      <w:r w:rsidR="007E5657" w:rsidRPr="00FD6E3F">
        <w:rPr>
          <w:sz w:val="22"/>
          <w:szCs w:val="22"/>
          <w:lang w:val="es-ES"/>
        </w:rPr>
        <w:t xml:space="preserve"> antes del año 75, </w:t>
      </w:r>
      <w:r w:rsidR="002F1712" w:rsidRPr="00FD6E3F">
        <w:rPr>
          <w:sz w:val="22"/>
          <w:szCs w:val="22"/>
          <w:lang w:val="es-ES"/>
        </w:rPr>
        <w:t xml:space="preserve">(2) </w:t>
      </w:r>
      <w:r w:rsidR="007E5657" w:rsidRPr="00FD6E3F">
        <w:rPr>
          <w:sz w:val="22"/>
          <w:szCs w:val="22"/>
          <w:lang w:val="es-ES"/>
        </w:rPr>
        <w:t xml:space="preserve">la Ley de memoria histórica otorgaba la nacionalidad a menores de edad, pero no a mayores, </w:t>
      </w:r>
      <w:r w:rsidR="002F1712" w:rsidRPr="00FD6E3F">
        <w:rPr>
          <w:sz w:val="22"/>
          <w:szCs w:val="22"/>
          <w:lang w:val="es-ES"/>
        </w:rPr>
        <w:t xml:space="preserve">(3) </w:t>
      </w:r>
      <w:r w:rsidR="007E5657" w:rsidRPr="00FD6E3F">
        <w:rPr>
          <w:sz w:val="22"/>
          <w:szCs w:val="22"/>
          <w:lang w:val="es-ES"/>
        </w:rPr>
        <w:t xml:space="preserve">Personas que tenían la nacionalidad española y que la perdieron por no ratificarla, </w:t>
      </w:r>
      <w:r w:rsidR="002F1712" w:rsidRPr="00FD6E3F">
        <w:rPr>
          <w:sz w:val="22"/>
          <w:szCs w:val="22"/>
          <w:lang w:val="es-ES"/>
        </w:rPr>
        <w:t xml:space="preserve">(4) </w:t>
      </w:r>
      <w:r w:rsidR="007E5657" w:rsidRPr="00FD6E3F">
        <w:rPr>
          <w:sz w:val="22"/>
          <w:szCs w:val="22"/>
          <w:lang w:val="es-ES"/>
        </w:rPr>
        <w:t>gente que perdió la nacionalidad al adquirir la del país de acogida.</w:t>
      </w:r>
      <w:r w:rsidR="002176F3" w:rsidRPr="00FD6E3F">
        <w:rPr>
          <w:sz w:val="22"/>
          <w:szCs w:val="22"/>
          <w:lang w:val="es-ES"/>
        </w:rPr>
        <w:t xml:space="preserve"> </w:t>
      </w:r>
    </w:p>
    <w:p w:rsidR="002176F3" w:rsidRPr="00FD6E3F" w:rsidRDefault="002176F3" w:rsidP="002176F3">
      <w:pPr>
        <w:rPr>
          <w:sz w:val="22"/>
          <w:szCs w:val="22"/>
          <w:lang w:val="es-ES"/>
        </w:rPr>
      </w:pPr>
      <w:r w:rsidRPr="00FD6E3F">
        <w:rPr>
          <w:sz w:val="22"/>
          <w:szCs w:val="22"/>
          <w:lang w:val="es-ES"/>
        </w:rPr>
        <w:t xml:space="preserve">La diputada del PSOE dijo que se ha aprobado </w:t>
      </w:r>
      <w:r w:rsidRPr="00FD6E3F">
        <w:rPr>
          <w:rFonts w:cs="Arial"/>
          <w:color w:val="2D2C2B"/>
          <w:sz w:val="22"/>
          <w:szCs w:val="22"/>
          <w:shd w:val="clear" w:color="auto" w:fill="FFFFFF"/>
          <w:lang w:val="es-ES"/>
        </w:rPr>
        <w:t>la universalización de la sanidad, para evitar dejar sin cobertura, entre otros, a los que estén fuera más de 90 días en el extranjero o a aquellos que retornan al país</w:t>
      </w:r>
    </w:p>
    <w:p w:rsidR="00FD6E3F" w:rsidRPr="00FD6E3F" w:rsidRDefault="00FD6E3F" w:rsidP="002176F3">
      <w:pPr>
        <w:rPr>
          <w:b/>
          <w:sz w:val="22"/>
          <w:szCs w:val="22"/>
          <w:lang w:val="es-ES"/>
        </w:rPr>
      </w:pPr>
    </w:p>
    <w:p w:rsidR="002176F3" w:rsidRPr="00FD6E3F" w:rsidRDefault="002176F3" w:rsidP="002176F3">
      <w:pPr>
        <w:rPr>
          <w:sz w:val="22"/>
          <w:szCs w:val="22"/>
          <w:lang w:val="es-ES"/>
        </w:rPr>
      </w:pPr>
      <w:r w:rsidRPr="00FD6E3F">
        <w:rPr>
          <w:b/>
          <w:sz w:val="22"/>
          <w:szCs w:val="22"/>
          <w:lang w:val="es-ES"/>
        </w:rPr>
        <w:t>Agustín Torres</w:t>
      </w:r>
      <w:r w:rsidRPr="00FD6E3F">
        <w:rPr>
          <w:sz w:val="22"/>
          <w:szCs w:val="22"/>
          <w:lang w:val="es-ES"/>
        </w:rPr>
        <w:t xml:space="preserve">. </w:t>
      </w:r>
      <w:r w:rsidR="00FD6E3F" w:rsidRPr="00FD6E3F">
        <w:rPr>
          <w:sz w:val="22"/>
          <w:szCs w:val="22"/>
          <w:lang w:val="es-ES"/>
        </w:rPr>
        <w:t>Secretario y Director G</w:t>
      </w:r>
      <w:r w:rsidRPr="00FD6E3F">
        <w:rPr>
          <w:sz w:val="22"/>
          <w:szCs w:val="22"/>
          <w:lang w:val="es-ES"/>
        </w:rPr>
        <w:t xml:space="preserve">eneral </w:t>
      </w:r>
      <w:r w:rsidR="00FD6E3F" w:rsidRPr="00FD6E3F">
        <w:rPr>
          <w:sz w:val="22"/>
          <w:szCs w:val="22"/>
          <w:lang w:val="es-ES"/>
        </w:rPr>
        <w:t>de E</w:t>
      </w:r>
      <w:r w:rsidRPr="00FD6E3F">
        <w:rPr>
          <w:sz w:val="22"/>
          <w:szCs w:val="22"/>
          <w:lang w:val="es-ES"/>
        </w:rPr>
        <w:t>migraciones</w:t>
      </w:r>
    </w:p>
    <w:p w:rsidR="002176F3" w:rsidRPr="00FD6E3F" w:rsidRDefault="002176F3" w:rsidP="002176F3">
      <w:pPr>
        <w:rPr>
          <w:sz w:val="22"/>
          <w:szCs w:val="22"/>
          <w:lang w:val="es-ES"/>
        </w:rPr>
      </w:pPr>
    </w:p>
    <w:p w:rsidR="002176F3" w:rsidRPr="00FD6E3F" w:rsidRDefault="002176F3" w:rsidP="002176F3">
      <w:pPr>
        <w:rPr>
          <w:sz w:val="22"/>
          <w:szCs w:val="22"/>
          <w:lang w:val="es-ES"/>
        </w:rPr>
      </w:pPr>
      <w:r w:rsidRPr="00FD6E3F">
        <w:rPr>
          <w:sz w:val="22"/>
          <w:szCs w:val="22"/>
          <w:lang w:val="es-ES"/>
        </w:rPr>
        <w:t>Por último</w:t>
      </w:r>
      <w:r w:rsidR="002029C0" w:rsidRPr="00FD6E3F">
        <w:rPr>
          <w:sz w:val="22"/>
          <w:szCs w:val="22"/>
          <w:lang w:val="es-ES"/>
        </w:rPr>
        <w:t>,</w:t>
      </w:r>
      <w:r w:rsidRPr="00FD6E3F">
        <w:rPr>
          <w:sz w:val="22"/>
          <w:szCs w:val="22"/>
          <w:lang w:val="es-ES"/>
        </w:rPr>
        <w:t xml:space="preserve"> tomó la palabra, Agustín Torres recién nombrado </w:t>
      </w:r>
      <w:r w:rsidR="00FD6E3F" w:rsidRPr="00FD6E3F">
        <w:rPr>
          <w:sz w:val="22"/>
          <w:szCs w:val="22"/>
          <w:lang w:val="es-ES"/>
        </w:rPr>
        <w:t>Director G</w:t>
      </w:r>
      <w:r w:rsidRPr="00FD6E3F">
        <w:rPr>
          <w:sz w:val="22"/>
          <w:szCs w:val="22"/>
          <w:lang w:val="es-ES"/>
        </w:rPr>
        <w:t xml:space="preserve">eneral </w:t>
      </w:r>
      <w:r w:rsidR="00FD6E3F" w:rsidRPr="00FD6E3F">
        <w:rPr>
          <w:sz w:val="22"/>
          <w:szCs w:val="22"/>
          <w:lang w:val="es-ES"/>
        </w:rPr>
        <w:t>de E</w:t>
      </w:r>
      <w:r w:rsidRPr="00FD6E3F">
        <w:rPr>
          <w:sz w:val="22"/>
          <w:szCs w:val="22"/>
          <w:lang w:val="es-ES"/>
        </w:rPr>
        <w:t xml:space="preserve">migraciones. Ya estuvo en ese cargo en el anterior gobierno socialista. Está de vuelta y ve que en algunas cosas se ha retrocedido. Promete hacer un cambio y renovar las políticas de emigración para adaptarlas al momento actual. </w:t>
      </w:r>
      <w:r w:rsidR="002029C0" w:rsidRPr="00FD6E3F">
        <w:rPr>
          <w:sz w:val="22"/>
          <w:szCs w:val="22"/>
          <w:lang w:val="es-ES"/>
        </w:rPr>
        <w:t>Ratific</w:t>
      </w:r>
      <w:r w:rsidR="00FD6E3F" w:rsidRPr="00FD6E3F">
        <w:rPr>
          <w:sz w:val="22"/>
          <w:szCs w:val="22"/>
          <w:lang w:val="es-ES"/>
        </w:rPr>
        <w:t>ó en su puesto al p</w:t>
      </w:r>
      <w:r w:rsidR="002029C0" w:rsidRPr="00FD6E3F">
        <w:rPr>
          <w:sz w:val="22"/>
          <w:szCs w:val="22"/>
          <w:lang w:val="es-ES"/>
        </w:rPr>
        <w:t xml:space="preserve">residente del CGCEE, Eduardo </w:t>
      </w:r>
      <w:proofErr w:type="spellStart"/>
      <w:r w:rsidR="002029C0" w:rsidRPr="00FD6E3F">
        <w:rPr>
          <w:sz w:val="22"/>
          <w:szCs w:val="22"/>
          <w:lang w:val="es-ES"/>
        </w:rPr>
        <w:t>Dizy</w:t>
      </w:r>
      <w:proofErr w:type="spellEnd"/>
      <w:r w:rsidR="002029C0" w:rsidRPr="00FD6E3F">
        <w:rPr>
          <w:sz w:val="22"/>
          <w:szCs w:val="22"/>
          <w:lang w:val="es-ES"/>
        </w:rPr>
        <w:t>, para alegría de todos los consejeros que por unanimidad aplauden y admiran la labor del presidente.</w:t>
      </w:r>
    </w:p>
    <w:p w:rsidR="00FD6E3F" w:rsidRPr="00FD6E3F" w:rsidRDefault="00FD6E3F" w:rsidP="002176F3">
      <w:pPr>
        <w:rPr>
          <w:sz w:val="22"/>
          <w:szCs w:val="22"/>
          <w:lang w:val="es-ES"/>
        </w:rPr>
      </w:pPr>
    </w:p>
    <w:p w:rsidR="00FD6E3F" w:rsidRPr="00FD6E3F" w:rsidRDefault="00FD6E3F" w:rsidP="002176F3">
      <w:pPr>
        <w:rPr>
          <w:sz w:val="22"/>
          <w:szCs w:val="22"/>
          <w:lang w:val="es-ES"/>
        </w:rPr>
      </w:pPr>
      <w:r w:rsidRPr="00FD6E3F">
        <w:rPr>
          <w:sz w:val="22"/>
          <w:szCs w:val="22"/>
          <w:lang w:val="es-ES"/>
        </w:rPr>
        <w:t xml:space="preserve">A continuación, el presidente del CGCEE, </w:t>
      </w:r>
      <w:r w:rsidRPr="00FD6E3F">
        <w:rPr>
          <w:b/>
          <w:sz w:val="22"/>
          <w:szCs w:val="22"/>
          <w:lang w:val="es-ES"/>
        </w:rPr>
        <w:t xml:space="preserve">Eduardo </w:t>
      </w:r>
      <w:proofErr w:type="spellStart"/>
      <w:r w:rsidRPr="00FD6E3F">
        <w:rPr>
          <w:b/>
          <w:sz w:val="22"/>
          <w:szCs w:val="22"/>
          <w:lang w:val="es-ES"/>
        </w:rPr>
        <w:t>Dizy</w:t>
      </w:r>
      <w:proofErr w:type="spellEnd"/>
      <w:r w:rsidRPr="00FD6E3F">
        <w:rPr>
          <w:sz w:val="22"/>
          <w:szCs w:val="22"/>
          <w:lang w:val="es-ES"/>
        </w:rPr>
        <w:t>, dio por concluido el II Pleno del VII Mandato del CGCEE deseando a todos los consejeros un buen regreso a sus países de residencia y animando a seguir trabajando y presentando propuestas en favor de los españoles residentes en el extranjero.</w:t>
      </w:r>
    </w:p>
    <w:p w:rsidR="002029C0" w:rsidRPr="00FD6E3F" w:rsidRDefault="002029C0" w:rsidP="002176F3">
      <w:pPr>
        <w:rPr>
          <w:sz w:val="22"/>
          <w:szCs w:val="22"/>
          <w:lang w:val="es-ES"/>
        </w:rPr>
      </w:pPr>
    </w:p>
    <w:p w:rsidR="007E5657" w:rsidRPr="00FD6E3F" w:rsidRDefault="007E5657" w:rsidP="002176F3">
      <w:pPr>
        <w:rPr>
          <w:sz w:val="22"/>
          <w:szCs w:val="22"/>
          <w:lang w:val="es-ES"/>
        </w:rPr>
      </w:pPr>
    </w:p>
    <w:p w:rsidR="007E5657" w:rsidRPr="00FD6E3F" w:rsidRDefault="007E5657" w:rsidP="007E5657">
      <w:pPr>
        <w:rPr>
          <w:sz w:val="22"/>
          <w:szCs w:val="22"/>
          <w:lang w:val="es-ES"/>
        </w:rPr>
      </w:pPr>
    </w:p>
    <w:p w:rsidR="0026398A" w:rsidRPr="00FD6E3F" w:rsidRDefault="0026398A" w:rsidP="00EE3A8B">
      <w:pPr>
        <w:rPr>
          <w:color w:val="000000" w:themeColor="text1"/>
          <w:sz w:val="22"/>
          <w:szCs w:val="22"/>
          <w:lang w:val="es-ES"/>
        </w:rPr>
      </w:pPr>
    </w:p>
    <w:p w:rsidR="00EE3A8B" w:rsidRPr="00FD6E3F" w:rsidRDefault="00EE3A8B">
      <w:pPr>
        <w:rPr>
          <w:color w:val="000000" w:themeColor="text1"/>
          <w:sz w:val="22"/>
          <w:szCs w:val="22"/>
          <w:lang w:val="es-ES"/>
        </w:rPr>
      </w:pPr>
    </w:p>
    <w:sectPr w:rsidR="00EE3A8B" w:rsidRPr="00FD6E3F" w:rsidSect="00E616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2249"/>
    <w:multiLevelType w:val="hybridMultilevel"/>
    <w:tmpl w:val="1BD4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B69D9"/>
    <w:multiLevelType w:val="hybridMultilevel"/>
    <w:tmpl w:val="5D6EA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760AC"/>
    <w:multiLevelType w:val="hybridMultilevel"/>
    <w:tmpl w:val="AFE2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C634E"/>
    <w:multiLevelType w:val="hybridMultilevel"/>
    <w:tmpl w:val="3EEC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2B5C"/>
    <w:multiLevelType w:val="hybridMultilevel"/>
    <w:tmpl w:val="A2B0C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EE6CD7"/>
    <w:multiLevelType w:val="hybridMultilevel"/>
    <w:tmpl w:val="25D2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9B1"/>
    <w:rsid w:val="00035B6F"/>
    <w:rsid w:val="00166E6F"/>
    <w:rsid w:val="001B4F95"/>
    <w:rsid w:val="002029C0"/>
    <w:rsid w:val="002176F3"/>
    <w:rsid w:val="0026398A"/>
    <w:rsid w:val="00263ADD"/>
    <w:rsid w:val="002F1712"/>
    <w:rsid w:val="00375430"/>
    <w:rsid w:val="003962AE"/>
    <w:rsid w:val="003A4F28"/>
    <w:rsid w:val="003F0436"/>
    <w:rsid w:val="00594F8A"/>
    <w:rsid w:val="005D4CE1"/>
    <w:rsid w:val="00603310"/>
    <w:rsid w:val="0068052F"/>
    <w:rsid w:val="006D0EFB"/>
    <w:rsid w:val="007A000C"/>
    <w:rsid w:val="007A6422"/>
    <w:rsid w:val="007B3C86"/>
    <w:rsid w:val="007E5657"/>
    <w:rsid w:val="007F69B1"/>
    <w:rsid w:val="00825321"/>
    <w:rsid w:val="008872CF"/>
    <w:rsid w:val="00911A50"/>
    <w:rsid w:val="00A20257"/>
    <w:rsid w:val="00B265E7"/>
    <w:rsid w:val="00B47419"/>
    <w:rsid w:val="00C20216"/>
    <w:rsid w:val="00C47A00"/>
    <w:rsid w:val="00D7276C"/>
    <w:rsid w:val="00DD677A"/>
    <w:rsid w:val="00E10B35"/>
    <w:rsid w:val="00E6166C"/>
    <w:rsid w:val="00EE3A8B"/>
    <w:rsid w:val="00F11B86"/>
    <w:rsid w:val="00F53A36"/>
    <w:rsid w:val="00F96C9E"/>
    <w:rsid w:val="00FD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1AD73-46FF-1648-B75C-CCFADF8A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9989">
      <w:bodyDiv w:val="1"/>
      <w:marLeft w:val="0"/>
      <w:marRight w:val="0"/>
      <w:marTop w:val="0"/>
      <w:marBottom w:val="0"/>
      <w:divBdr>
        <w:top w:val="none" w:sz="0" w:space="0" w:color="auto"/>
        <w:left w:val="none" w:sz="0" w:space="0" w:color="auto"/>
        <w:bottom w:val="none" w:sz="0" w:space="0" w:color="auto"/>
        <w:right w:val="none" w:sz="0" w:space="0" w:color="auto"/>
      </w:divBdr>
    </w:div>
    <w:div w:id="246500350">
      <w:bodyDiv w:val="1"/>
      <w:marLeft w:val="0"/>
      <w:marRight w:val="0"/>
      <w:marTop w:val="0"/>
      <w:marBottom w:val="0"/>
      <w:divBdr>
        <w:top w:val="none" w:sz="0" w:space="0" w:color="auto"/>
        <w:left w:val="none" w:sz="0" w:space="0" w:color="auto"/>
        <w:bottom w:val="none" w:sz="0" w:space="0" w:color="auto"/>
        <w:right w:val="none" w:sz="0" w:space="0" w:color="auto"/>
      </w:divBdr>
    </w:div>
    <w:div w:id="345210527">
      <w:bodyDiv w:val="1"/>
      <w:marLeft w:val="0"/>
      <w:marRight w:val="0"/>
      <w:marTop w:val="0"/>
      <w:marBottom w:val="0"/>
      <w:divBdr>
        <w:top w:val="none" w:sz="0" w:space="0" w:color="auto"/>
        <w:left w:val="none" w:sz="0" w:space="0" w:color="auto"/>
        <w:bottom w:val="none" w:sz="0" w:space="0" w:color="auto"/>
        <w:right w:val="none" w:sz="0" w:space="0" w:color="auto"/>
      </w:divBdr>
    </w:div>
    <w:div w:id="568272092">
      <w:bodyDiv w:val="1"/>
      <w:marLeft w:val="0"/>
      <w:marRight w:val="0"/>
      <w:marTop w:val="0"/>
      <w:marBottom w:val="0"/>
      <w:divBdr>
        <w:top w:val="none" w:sz="0" w:space="0" w:color="auto"/>
        <w:left w:val="none" w:sz="0" w:space="0" w:color="auto"/>
        <w:bottom w:val="none" w:sz="0" w:space="0" w:color="auto"/>
        <w:right w:val="none" w:sz="0" w:space="0" w:color="auto"/>
      </w:divBdr>
    </w:div>
    <w:div w:id="573315211">
      <w:bodyDiv w:val="1"/>
      <w:marLeft w:val="0"/>
      <w:marRight w:val="0"/>
      <w:marTop w:val="0"/>
      <w:marBottom w:val="0"/>
      <w:divBdr>
        <w:top w:val="none" w:sz="0" w:space="0" w:color="auto"/>
        <w:left w:val="none" w:sz="0" w:space="0" w:color="auto"/>
        <w:bottom w:val="none" w:sz="0" w:space="0" w:color="auto"/>
        <w:right w:val="none" w:sz="0" w:space="0" w:color="auto"/>
      </w:divBdr>
    </w:div>
    <w:div w:id="755057918">
      <w:bodyDiv w:val="1"/>
      <w:marLeft w:val="0"/>
      <w:marRight w:val="0"/>
      <w:marTop w:val="0"/>
      <w:marBottom w:val="0"/>
      <w:divBdr>
        <w:top w:val="none" w:sz="0" w:space="0" w:color="auto"/>
        <w:left w:val="none" w:sz="0" w:space="0" w:color="auto"/>
        <w:bottom w:val="none" w:sz="0" w:space="0" w:color="auto"/>
        <w:right w:val="none" w:sz="0" w:space="0" w:color="auto"/>
      </w:divBdr>
    </w:div>
    <w:div w:id="830832468">
      <w:bodyDiv w:val="1"/>
      <w:marLeft w:val="0"/>
      <w:marRight w:val="0"/>
      <w:marTop w:val="0"/>
      <w:marBottom w:val="0"/>
      <w:divBdr>
        <w:top w:val="none" w:sz="0" w:space="0" w:color="auto"/>
        <w:left w:val="none" w:sz="0" w:space="0" w:color="auto"/>
        <w:bottom w:val="none" w:sz="0" w:space="0" w:color="auto"/>
        <w:right w:val="none" w:sz="0" w:space="0" w:color="auto"/>
      </w:divBdr>
    </w:div>
    <w:div w:id="850030023">
      <w:bodyDiv w:val="1"/>
      <w:marLeft w:val="0"/>
      <w:marRight w:val="0"/>
      <w:marTop w:val="0"/>
      <w:marBottom w:val="0"/>
      <w:divBdr>
        <w:top w:val="none" w:sz="0" w:space="0" w:color="auto"/>
        <w:left w:val="none" w:sz="0" w:space="0" w:color="auto"/>
        <w:bottom w:val="none" w:sz="0" w:space="0" w:color="auto"/>
        <w:right w:val="none" w:sz="0" w:space="0" w:color="auto"/>
      </w:divBdr>
    </w:div>
    <w:div w:id="858861375">
      <w:bodyDiv w:val="1"/>
      <w:marLeft w:val="0"/>
      <w:marRight w:val="0"/>
      <w:marTop w:val="0"/>
      <w:marBottom w:val="0"/>
      <w:divBdr>
        <w:top w:val="none" w:sz="0" w:space="0" w:color="auto"/>
        <w:left w:val="none" w:sz="0" w:space="0" w:color="auto"/>
        <w:bottom w:val="none" w:sz="0" w:space="0" w:color="auto"/>
        <w:right w:val="none" w:sz="0" w:space="0" w:color="auto"/>
      </w:divBdr>
    </w:div>
    <w:div w:id="982389804">
      <w:bodyDiv w:val="1"/>
      <w:marLeft w:val="0"/>
      <w:marRight w:val="0"/>
      <w:marTop w:val="0"/>
      <w:marBottom w:val="0"/>
      <w:divBdr>
        <w:top w:val="none" w:sz="0" w:space="0" w:color="auto"/>
        <w:left w:val="none" w:sz="0" w:space="0" w:color="auto"/>
        <w:bottom w:val="none" w:sz="0" w:space="0" w:color="auto"/>
        <w:right w:val="none" w:sz="0" w:space="0" w:color="auto"/>
      </w:divBdr>
    </w:div>
    <w:div w:id="1007171544">
      <w:bodyDiv w:val="1"/>
      <w:marLeft w:val="0"/>
      <w:marRight w:val="0"/>
      <w:marTop w:val="0"/>
      <w:marBottom w:val="0"/>
      <w:divBdr>
        <w:top w:val="none" w:sz="0" w:space="0" w:color="auto"/>
        <w:left w:val="none" w:sz="0" w:space="0" w:color="auto"/>
        <w:bottom w:val="none" w:sz="0" w:space="0" w:color="auto"/>
        <w:right w:val="none" w:sz="0" w:space="0" w:color="auto"/>
      </w:divBdr>
    </w:div>
    <w:div w:id="1105812173">
      <w:bodyDiv w:val="1"/>
      <w:marLeft w:val="0"/>
      <w:marRight w:val="0"/>
      <w:marTop w:val="0"/>
      <w:marBottom w:val="0"/>
      <w:divBdr>
        <w:top w:val="none" w:sz="0" w:space="0" w:color="auto"/>
        <w:left w:val="none" w:sz="0" w:space="0" w:color="auto"/>
        <w:bottom w:val="none" w:sz="0" w:space="0" w:color="auto"/>
        <w:right w:val="none" w:sz="0" w:space="0" w:color="auto"/>
      </w:divBdr>
    </w:div>
    <w:div w:id="1124498454">
      <w:bodyDiv w:val="1"/>
      <w:marLeft w:val="0"/>
      <w:marRight w:val="0"/>
      <w:marTop w:val="0"/>
      <w:marBottom w:val="0"/>
      <w:divBdr>
        <w:top w:val="none" w:sz="0" w:space="0" w:color="auto"/>
        <w:left w:val="none" w:sz="0" w:space="0" w:color="auto"/>
        <w:bottom w:val="none" w:sz="0" w:space="0" w:color="auto"/>
        <w:right w:val="none" w:sz="0" w:space="0" w:color="auto"/>
      </w:divBdr>
    </w:div>
    <w:div w:id="1169755515">
      <w:bodyDiv w:val="1"/>
      <w:marLeft w:val="0"/>
      <w:marRight w:val="0"/>
      <w:marTop w:val="0"/>
      <w:marBottom w:val="0"/>
      <w:divBdr>
        <w:top w:val="none" w:sz="0" w:space="0" w:color="auto"/>
        <w:left w:val="none" w:sz="0" w:space="0" w:color="auto"/>
        <w:bottom w:val="none" w:sz="0" w:space="0" w:color="auto"/>
        <w:right w:val="none" w:sz="0" w:space="0" w:color="auto"/>
      </w:divBdr>
    </w:div>
    <w:div w:id="1215388488">
      <w:bodyDiv w:val="1"/>
      <w:marLeft w:val="0"/>
      <w:marRight w:val="0"/>
      <w:marTop w:val="0"/>
      <w:marBottom w:val="0"/>
      <w:divBdr>
        <w:top w:val="none" w:sz="0" w:space="0" w:color="auto"/>
        <w:left w:val="none" w:sz="0" w:space="0" w:color="auto"/>
        <w:bottom w:val="none" w:sz="0" w:space="0" w:color="auto"/>
        <w:right w:val="none" w:sz="0" w:space="0" w:color="auto"/>
      </w:divBdr>
    </w:div>
    <w:div w:id="1307592542">
      <w:bodyDiv w:val="1"/>
      <w:marLeft w:val="0"/>
      <w:marRight w:val="0"/>
      <w:marTop w:val="0"/>
      <w:marBottom w:val="0"/>
      <w:divBdr>
        <w:top w:val="none" w:sz="0" w:space="0" w:color="auto"/>
        <w:left w:val="none" w:sz="0" w:space="0" w:color="auto"/>
        <w:bottom w:val="none" w:sz="0" w:space="0" w:color="auto"/>
        <w:right w:val="none" w:sz="0" w:space="0" w:color="auto"/>
      </w:divBdr>
    </w:div>
    <w:div w:id="1445729301">
      <w:bodyDiv w:val="1"/>
      <w:marLeft w:val="0"/>
      <w:marRight w:val="0"/>
      <w:marTop w:val="0"/>
      <w:marBottom w:val="0"/>
      <w:divBdr>
        <w:top w:val="none" w:sz="0" w:space="0" w:color="auto"/>
        <w:left w:val="none" w:sz="0" w:space="0" w:color="auto"/>
        <w:bottom w:val="none" w:sz="0" w:space="0" w:color="auto"/>
        <w:right w:val="none" w:sz="0" w:space="0" w:color="auto"/>
      </w:divBdr>
    </w:div>
    <w:div w:id="1459951661">
      <w:bodyDiv w:val="1"/>
      <w:marLeft w:val="0"/>
      <w:marRight w:val="0"/>
      <w:marTop w:val="0"/>
      <w:marBottom w:val="0"/>
      <w:divBdr>
        <w:top w:val="none" w:sz="0" w:space="0" w:color="auto"/>
        <w:left w:val="none" w:sz="0" w:space="0" w:color="auto"/>
        <w:bottom w:val="none" w:sz="0" w:space="0" w:color="auto"/>
        <w:right w:val="none" w:sz="0" w:space="0" w:color="auto"/>
      </w:divBdr>
    </w:div>
    <w:div w:id="1473063574">
      <w:bodyDiv w:val="1"/>
      <w:marLeft w:val="0"/>
      <w:marRight w:val="0"/>
      <w:marTop w:val="0"/>
      <w:marBottom w:val="0"/>
      <w:divBdr>
        <w:top w:val="none" w:sz="0" w:space="0" w:color="auto"/>
        <w:left w:val="none" w:sz="0" w:space="0" w:color="auto"/>
        <w:bottom w:val="none" w:sz="0" w:space="0" w:color="auto"/>
        <w:right w:val="none" w:sz="0" w:space="0" w:color="auto"/>
      </w:divBdr>
    </w:div>
    <w:div w:id="1553543376">
      <w:bodyDiv w:val="1"/>
      <w:marLeft w:val="0"/>
      <w:marRight w:val="0"/>
      <w:marTop w:val="0"/>
      <w:marBottom w:val="0"/>
      <w:divBdr>
        <w:top w:val="none" w:sz="0" w:space="0" w:color="auto"/>
        <w:left w:val="none" w:sz="0" w:space="0" w:color="auto"/>
        <w:bottom w:val="none" w:sz="0" w:space="0" w:color="auto"/>
        <w:right w:val="none" w:sz="0" w:space="0" w:color="auto"/>
      </w:divBdr>
    </w:div>
    <w:div w:id="1865054436">
      <w:bodyDiv w:val="1"/>
      <w:marLeft w:val="0"/>
      <w:marRight w:val="0"/>
      <w:marTop w:val="0"/>
      <w:marBottom w:val="0"/>
      <w:divBdr>
        <w:top w:val="none" w:sz="0" w:space="0" w:color="auto"/>
        <w:left w:val="none" w:sz="0" w:space="0" w:color="auto"/>
        <w:bottom w:val="none" w:sz="0" w:space="0" w:color="auto"/>
        <w:right w:val="none" w:sz="0" w:space="0" w:color="auto"/>
      </w:divBdr>
    </w:div>
    <w:div w:id="1871919313">
      <w:bodyDiv w:val="1"/>
      <w:marLeft w:val="0"/>
      <w:marRight w:val="0"/>
      <w:marTop w:val="0"/>
      <w:marBottom w:val="0"/>
      <w:divBdr>
        <w:top w:val="none" w:sz="0" w:space="0" w:color="auto"/>
        <w:left w:val="none" w:sz="0" w:space="0" w:color="auto"/>
        <w:bottom w:val="none" w:sz="0" w:space="0" w:color="auto"/>
        <w:right w:val="none" w:sz="0" w:space="0" w:color="auto"/>
      </w:divBdr>
    </w:div>
    <w:div w:id="1897160208">
      <w:bodyDiv w:val="1"/>
      <w:marLeft w:val="0"/>
      <w:marRight w:val="0"/>
      <w:marTop w:val="0"/>
      <w:marBottom w:val="0"/>
      <w:divBdr>
        <w:top w:val="none" w:sz="0" w:space="0" w:color="auto"/>
        <w:left w:val="none" w:sz="0" w:space="0" w:color="auto"/>
        <w:bottom w:val="none" w:sz="0" w:space="0" w:color="auto"/>
        <w:right w:val="none" w:sz="0" w:space="0" w:color="auto"/>
      </w:divBdr>
    </w:div>
    <w:div w:id="2099448089">
      <w:bodyDiv w:val="1"/>
      <w:marLeft w:val="0"/>
      <w:marRight w:val="0"/>
      <w:marTop w:val="0"/>
      <w:marBottom w:val="0"/>
      <w:divBdr>
        <w:top w:val="none" w:sz="0" w:space="0" w:color="auto"/>
        <w:left w:val="none" w:sz="0" w:space="0" w:color="auto"/>
        <w:bottom w:val="none" w:sz="0" w:space="0" w:color="auto"/>
        <w:right w:val="none" w:sz="0" w:space="0" w:color="auto"/>
      </w:divBdr>
    </w:div>
    <w:div w:id="210896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3CE95-4A58-4D47-9868-86E2BE93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dc:creator>
  <cp:keywords/>
  <dc:description/>
  <cp:lastModifiedBy>Susana</cp:lastModifiedBy>
  <cp:revision>2</cp:revision>
  <dcterms:created xsi:type="dcterms:W3CDTF">2018-07-06T03:44:00Z</dcterms:created>
  <dcterms:modified xsi:type="dcterms:W3CDTF">2018-07-06T03:44:00Z</dcterms:modified>
</cp:coreProperties>
</file>